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r w:rsidR="0C753669">
        <w:rPr/>
        <w:t/>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DE482A" w:rsidR="007C6363" w:rsidP="007C6363" w:rsidRDefault="00C333C3" w14:paraId="00CE4BD3" w14:textId="39F10F44">
      <w:pPr>
        <w:pStyle w:val="BCoverHeading"/>
        <w:rPr>
          <w:sz w:val="68"/>
          <w:szCs w:val="68"/>
          <w:lang w:val="en-CA"/>
        </w:rPr>
      </w:pPr>
      <w:r>
        <w:rPr>
          <w:sz w:val="68"/>
          <w:szCs w:val="68"/>
          <w:lang w:val="en-CA"/>
        </w:rPr>
        <w:t>More Assessment and Feedback Options</w:t>
      </w:r>
      <w:r w:rsidRPr="00DE482A" w:rsidR="00F81AEA">
        <w:rPr>
          <w:sz w:val="68"/>
          <w:szCs w:val="68"/>
          <w:lang w:val="en-CA"/>
        </w:rPr>
        <w:t xml:space="preserve"> -Lesson Plan Template</w:t>
      </w:r>
    </w:p>
    <w:p w:rsidRPr="00F81AEA" w:rsidR="00F81AEA" w:rsidP="4E103021" w:rsidRDefault="00F81AEA" w14:paraId="78693B63" w14:textId="7EB9E1A5">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Pr="4E103021" w:rsidR="327A20DC">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rsidR="00041A6F" w:rsidP="00041A6F" w:rsidRDefault="00C333C3" w14:paraId="621D6BF1" w14:textId="206ACA9F">
      <w:pPr>
        <w:pStyle w:val="BHeading1"/>
        <w:rPr>
          <w:lang w:val="en-CA"/>
        </w:rPr>
      </w:pPr>
      <w:r>
        <w:rPr>
          <w:lang w:val="en-CA"/>
        </w:rPr>
        <w:lastRenderedPageBreak/>
        <w:t>More Assessment and Feedback Options in Brightspace</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C333C3" w:rsidP="00774251" w:rsidRDefault="00C333C3" w14:paraId="60046E2C" w14:textId="7675457C">
            <w:pPr>
              <w:pStyle w:val="ListParagraph"/>
              <w:numPr>
                <w:ilvl w:val="0"/>
                <w:numId w:val="9"/>
              </w:numPr>
              <w:spacing w:line="259" w:lineRule="auto"/>
            </w:pPr>
            <w:r>
              <w:t>Discussions</w:t>
            </w:r>
          </w:p>
          <w:p w:rsidR="00DE482A" w:rsidP="00774251" w:rsidRDefault="00C333C3" w14:paraId="32D4E37C" w14:textId="77777777">
            <w:pPr>
              <w:pStyle w:val="ListParagraph"/>
              <w:numPr>
                <w:ilvl w:val="0"/>
                <w:numId w:val="9"/>
              </w:numPr>
              <w:spacing w:line="259" w:lineRule="auto"/>
            </w:pPr>
            <w:r>
              <w:t>Quizzes</w:t>
            </w:r>
          </w:p>
          <w:p w:rsidR="00C333C3" w:rsidP="00774251" w:rsidRDefault="00C333C3" w14:paraId="5CEDB1F0" w14:textId="77777777">
            <w:pPr>
              <w:pStyle w:val="ListParagraph"/>
              <w:numPr>
                <w:ilvl w:val="0"/>
                <w:numId w:val="9"/>
              </w:numPr>
              <w:spacing w:line="259" w:lineRule="auto"/>
            </w:pPr>
            <w:r>
              <w:t>Release Conditions</w:t>
            </w:r>
          </w:p>
          <w:p w:rsidR="00C333C3" w:rsidP="00774251" w:rsidRDefault="00C333C3" w14:paraId="731BD045" w14:textId="72CEF017">
            <w:pPr>
              <w:pStyle w:val="ListParagraph"/>
              <w:numPr>
                <w:ilvl w:val="0"/>
                <w:numId w:val="9"/>
              </w:numPr>
              <w:spacing w:line="259" w:lineRule="auto"/>
            </w:pPr>
            <w:r>
              <w:t>Special Access</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00DE482A" w:rsidP="00774251" w:rsidRDefault="00C333C3" w14:paraId="44D598B8" w14:textId="77777777">
            <w:pPr>
              <w:pStyle w:val="ListParagraph"/>
              <w:numPr>
                <w:ilvl w:val="0"/>
                <w:numId w:val="10"/>
              </w:numPr>
            </w:pPr>
            <w:r>
              <w:t xml:space="preserve">Create a Quiz </w:t>
            </w:r>
          </w:p>
          <w:p w:rsidR="00C333C3" w:rsidP="00774251" w:rsidRDefault="00C333C3" w14:paraId="550BA831" w14:textId="77777777">
            <w:pPr>
              <w:pStyle w:val="ListParagraph"/>
              <w:numPr>
                <w:ilvl w:val="0"/>
                <w:numId w:val="10"/>
              </w:numPr>
            </w:pPr>
            <w:r>
              <w:t>Use Special Access and Release Conditions on Quizzes</w:t>
            </w:r>
          </w:p>
          <w:p w:rsidR="00C333C3" w:rsidP="00774251" w:rsidRDefault="00C333C3" w14:paraId="00765DFA" w14:textId="77777777">
            <w:pPr>
              <w:pStyle w:val="ListParagraph"/>
              <w:numPr>
                <w:ilvl w:val="0"/>
                <w:numId w:val="10"/>
              </w:numPr>
            </w:pPr>
            <w:r>
              <w:t>Create a Discussion Forum and Topic</w:t>
            </w:r>
          </w:p>
          <w:p w:rsidR="00C333C3" w:rsidP="00774251" w:rsidRDefault="00C333C3" w14:paraId="7755FEA2" w14:textId="44F56820">
            <w:pPr>
              <w:pStyle w:val="ListParagraph"/>
              <w:numPr>
                <w:ilvl w:val="0"/>
                <w:numId w:val="10"/>
              </w:numPr>
            </w:pPr>
            <w:r>
              <w:t>Use Release Conditions on a Discussion Forum or Topic</w:t>
            </w: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0C753669"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Mar/>
          </w:tcPr>
          <w:p w:rsidRPr="00B27F0A" w:rsidR="00547D09" w:rsidP="00F81AEA" w:rsidRDefault="00547D09" w14:paraId="1A927FE5" w14:textId="7600C0D9">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Mar/>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0C753669" w14:paraId="1B6BA287" w14:textId="77777777">
        <w:trPr>
          <w:trHeight w:val="300"/>
        </w:trPr>
        <w:tc>
          <w:tcPr>
            <w:tcW w:w="6000" w:type="dxa"/>
            <w:tcBorders>
              <w:top w:val="single" w:color="auto" w:sz="12" w:space="0"/>
              <w:bottom w:val="single" w:color="auto" w:sz="12" w:space="0"/>
              <w:right w:val="single" w:color="auto" w:sz="12" w:space="0"/>
            </w:tcBorders>
            <w:tcMar/>
          </w:tcPr>
          <w:p w:rsidRPr="008C78E4" w:rsidR="00547D09" w:rsidP="00910C14" w:rsidRDefault="00547D09" w14:paraId="290E3040" w14:textId="35389394">
            <w:pPr>
              <w:rPr>
                <w:b/>
                <w:bCs/>
                <w:u w:val="single"/>
              </w:rPr>
            </w:pPr>
            <w:r w:rsidRPr="008C78E4">
              <w:rPr>
                <w:b/>
                <w:bCs/>
                <w:u w:val="single"/>
              </w:rPr>
              <w:t>Introduction (</w:t>
            </w:r>
            <w:r w:rsidR="00AA0D5E">
              <w:rPr>
                <w:b/>
                <w:bCs/>
                <w:u w:val="single"/>
              </w:rPr>
              <w:t>s</w:t>
            </w:r>
            <w:r w:rsidRPr="008C78E4">
              <w:rPr>
                <w:b/>
                <w:bCs/>
                <w:u w:val="single"/>
              </w:rPr>
              <w:t>lides 2-</w:t>
            </w:r>
            <w:r w:rsidR="00C333C3">
              <w:rPr>
                <w:b/>
                <w:bCs/>
                <w:u w:val="single"/>
              </w:rPr>
              <w:t>6</w:t>
            </w:r>
            <w:r w:rsidRPr="008C78E4">
              <w:rPr>
                <w:b/>
                <w:bCs/>
                <w:u w:val="single"/>
              </w:rPr>
              <w:t>):</w:t>
            </w:r>
          </w:p>
          <w:p w:rsidR="00547D09" w:rsidP="00C333C3" w:rsidRDefault="00547D09" w14:paraId="4F87C240" w14:textId="77777777">
            <w:pPr>
              <w:pStyle w:val="ListParagraph"/>
              <w:numPr>
                <w:ilvl w:val="0"/>
                <w:numId w:val="14"/>
              </w:numPr>
            </w:pPr>
            <w:r>
              <w:t>Welcome attendees for joining your webinar on Getting Started with Brightspace</w:t>
            </w:r>
          </w:p>
          <w:p w:rsidR="00547D09" w:rsidP="00C333C3" w:rsidRDefault="00547D09" w14:paraId="7CB2C5D3" w14:textId="77777777">
            <w:pPr>
              <w:pStyle w:val="ListParagraph"/>
              <w:numPr>
                <w:ilvl w:val="0"/>
                <w:numId w:val="14"/>
              </w:numPr>
            </w:pPr>
            <w:r>
              <w:t>Introduce yourself</w:t>
            </w:r>
          </w:p>
          <w:p w:rsidR="00547D09" w:rsidP="00C333C3" w:rsidRDefault="00547D09" w14:paraId="5A8AFBB6" w14:textId="13B1DEF7">
            <w:pPr>
              <w:pStyle w:val="ListParagraph"/>
              <w:numPr>
                <w:ilvl w:val="0"/>
                <w:numId w:val="14"/>
              </w:numPr>
            </w:pPr>
            <w:r>
              <w:t>Today’s agenda:</w:t>
            </w:r>
          </w:p>
          <w:p w:rsidRPr="00C333C3" w:rsidR="00C333C3" w:rsidP="00C333C3" w:rsidRDefault="00C333C3" w14:paraId="0C7A9BDB" w14:textId="77777777">
            <w:pPr>
              <w:numPr>
                <w:ilvl w:val="1"/>
                <w:numId w:val="14"/>
              </w:numPr>
              <w:spacing w:after="0"/>
            </w:pPr>
            <w:r w:rsidRPr="00C333C3">
              <w:t>How to make a quiz with Brightspace’s Quizzes tool</w:t>
            </w:r>
          </w:p>
          <w:p w:rsidRPr="00C333C3" w:rsidR="00C333C3" w:rsidP="00C333C3" w:rsidRDefault="00C333C3" w14:paraId="56B9CA71" w14:textId="77777777">
            <w:pPr>
              <w:numPr>
                <w:ilvl w:val="1"/>
                <w:numId w:val="14"/>
              </w:numPr>
              <w:spacing w:after="0"/>
            </w:pPr>
            <w:r w:rsidRPr="00C333C3">
              <w:t>How to use the Discussions tool</w:t>
            </w:r>
          </w:p>
          <w:p w:rsidRPr="00C333C3" w:rsidR="00C333C3" w:rsidP="00C333C3" w:rsidRDefault="00C333C3" w14:paraId="30983F7F" w14:textId="77777777">
            <w:pPr>
              <w:numPr>
                <w:ilvl w:val="1"/>
                <w:numId w:val="14"/>
              </w:numPr>
              <w:spacing w:after="0"/>
            </w:pPr>
            <w:r w:rsidRPr="00C333C3">
              <w:t>Sample use cases for the Discussions tool</w:t>
            </w:r>
          </w:p>
          <w:p w:rsidRPr="00C333C3" w:rsidR="00C333C3" w:rsidP="00C333C3" w:rsidRDefault="00C333C3" w14:paraId="5BC8BAEF" w14:textId="77777777">
            <w:pPr>
              <w:numPr>
                <w:ilvl w:val="1"/>
                <w:numId w:val="14"/>
              </w:numPr>
              <w:spacing w:after="0"/>
            </w:pPr>
            <w:r w:rsidRPr="00C333C3">
              <w:t>Resources</w:t>
            </w:r>
          </w:p>
          <w:p w:rsidR="00547D09" w:rsidP="00C333C3" w:rsidRDefault="00547D09" w14:paraId="5845BE49" w14:textId="77777777">
            <w:pPr>
              <w:pStyle w:val="ListParagraph"/>
              <w:numPr>
                <w:ilvl w:val="0"/>
                <w:numId w:val="14"/>
              </w:numPr>
            </w:pPr>
            <w:r>
              <w:t>Housekeeping Items</w:t>
            </w:r>
          </w:p>
          <w:p w:rsidR="00547D09" w:rsidP="00C333C3" w:rsidRDefault="00547D09" w14:paraId="199B828B" w14:textId="0959FBF2">
            <w:pPr>
              <w:pStyle w:val="ListParagraph"/>
              <w:numPr>
                <w:ilvl w:val="0"/>
                <w:numId w:val="14"/>
              </w:numPr>
            </w:pPr>
            <w:r>
              <w:t xml:space="preserve">Understanding some terminology- What is D2L, Brightspace, and the </w:t>
            </w:r>
            <w:hyperlink w:history="1" r:id="rId12">
              <w:r w:rsidRPr="002F1F8A">
                <w:rPr>
                  <w:rStyle w:val="Hyperlink"/>
                  <w:color w:val="E87511" w:themeColor="accent6"/>
                </w:rPr>
                <w:t>Brightspace Community</w:t>
              </w:r>
            </w:hyperlink>
            <w:r>
              <w:t>?</w:t>
            </w:r>
          </w:p>
          <w:p w:rsidR="00547D09" w:rsidP="00C333C3" w:rsidRDefault="00547D09" w14:paraId="34D3F9FE" w14:textId="40CDF05F">
            <w:pPr>
              <w:pStyle w:val="ListParagraph"/>
              <w:numPr>
                <w:ilvl w:val="0"/>
                <w:numId w:val="14"/>
              </w:numPr>
            </w:pPr>
            <w:r>
              <w:t>Why Educators Love Brightspace (Be sure to include reasons why your District loves and uses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2F1F8A" w:rsidRDefault="00547D09" w14:paraId="432A50CD" w14:textId="5C2330E1">
            <w:pPr>
              <w:pStyle w:val="ListParagraph"/>
            </w:pPr>
          </w:p>
        </w:tc>
      </w:tr>
      <w:tr w:rsidR="00547D09" w:rsidTr="0C753669" w14:paraId="1616C229" w14:textId="77777777">
        <w:tc>
          <w:tcPr>
            <w:tcW w:w="6000" w:type="dxa"/>
            <w:tcBorders>
              <w:top w:val="single" w:color="auto" w:sz="12" w:space="0"/>
              <w:bottom w:val="single" w:color="auto" w:sz="12" w:space="0"/>
              <w:right w:val="single" w:color="auto" w:sz="12" w:space="0"/>
            </w:tcBorders>
            <w:tcMar/>
          </w:tcPr>
          <w:p w:rsidRPr="00547D09" w:rsidR="00547D09" w:rsidP="00F81AEA" w:rsidRDefault="00547D09" w14:paraId="2E47575C" w14:textId="67FFA3F3">
            <w:pPr>
              <w:rPr>
                <w:b/>
                <w:bCs/>
                <w:u w:val="single"/>
              </w:rPr>
            </w:pPr>
            <w:r w:rsidRPr="00547D09">
              <w:rPr>
                <w:b/>
                <w:bCs/>
                <w:u w:val="single"/>
              </w:rPr>
              <w:lastRenderedPageBreak/>
              <w:t>Useful information and terminology (</w:t>
            </w:r>
            <w:r w:rsidR="00AA0D5E">
              <w:rPr>
                <w:b/>
                <w:bCs/>
                <w:u w:val="single"/>
              </w:rPr>
              <w:t>s</w:t>
            </w:r>
            <w:r w:rsidRPr="00547D09">
              <w:rPr>
                <w:b/>
                <w:bCs/>
                <w:u w:val="single"/>
              </w:rPr>
              <w:t>lides 8-</w:t>
            </w:r>
            <w:r w:rsidR="00C333C3">
              <w:rPr>
                <w:b/>
                <w:bCs/>
                <w:u w:val="single"/>
              </w:rPr>
              <w:t>9</w:t>
            </w:r>
            <w:r w:rsidRPr="00547D09">
              <w:rPr>
                <w:b/>
                <w:bCs/>
                <w:u w:val="single"/>
              </w:rPr>
              <w:t>):</w:t>
            </w:r>
          </w:p>
          <w:p w:rsidRPr="00910C14" w:rsidR="00910C14" w:rsidP="00774251" w:rsidRDefault="00C333C3" w14:paraId="39959776" w14:textId="627F5EA0">
            <w:pPr>
              <w:numPr>
                <w:ilvl w:val="0"/>
                <w:numId w:val="11"/>
              </w:numPr>
              <w:spacing w:after="0"/>
            </w:pPr>
            <w:r>
              <w:t>More Assessment and Feedback Options: Quizzes, Discussions, Release Conditions and Special Access</w:t>
            </w:r>
          </w:p>
          <w:p w:rsidRPr="00910C14" w:rsidR="00910C14" w:rsidP="00774251" w:rsidRDefault="006360BD" w14:paraId="05EC97B9" w14:textId="3B053753">
            <w:pPr>
              <w:numPr>
                <w:ilvl w:val="0"/>
                <w:numId w:val="11"/>
              </w:numPr>
              <w:spacing w:after="0"/>
            </w:pPr>
            <w:r>
              <w:t>Discussions terminology: use this slide to explain the terminology and organization in the Discussions tool (Forum</w:t>
            </w:r>
            <w:r>
              <w:rPr>
                <w:rFonts w:ascii="Wingdings" w:hAnsi="Wingdings" w:eastAsia="Wingdings" w:cs="Wingdings"/>
              </w:rPr>
              <w:t>à</w:t>
            </w:r>
            <w:r>
              <w:t xml:space="preserve"> Topic</w:t>
            </w:r>
            <w:r>
              <w:rPr>
                <w:rFonts w:ascii="Wingdings" w:hAnsi="Wingdings" w:eastAsia="Wingdings" w:cs="Wingdings"/>
              </w:rPr>
              <w:t>à</w:t>
            </w:r>
            <w:r>
              <w:t xml:space="preserve"> Threads)</w:t>
            </w:r>
          </w:p>
          <w:p w:rsidR="00547D09" w:rsidP="00F81AEA" w:rsidRDefault="00547D09" w14:paraId="34C4C0F4" w14:textId="04B1A659"/>
        </w:tc>
        <w:tc>
          <w:tcPr>
            <w:tcW w:w="3330" w:type="dxa"/>
            <w:tcBorders>
              <w:top w:val="single" w:color="auto" w:sz="12" w:space="0"/>
              <w:left w:val="single" w:color="auto" w:sz="12" w:space="0"/>
              <w:bottom w:val="single" w:color="auto" w:sz="12" w:space="0"/>
              <w:right w:val="single" w:color="auto" w:sz="12" w:space="0"/>
            </w:tcBorders>
            <w:tcMar/>
          </w:tcPr>
          <w:p w:rsidR="00547D09" w:rsidP="00F81AEA" w:rsidRDefault="00547D09" w14:paraId="7B2B14BF" w14:textId="77777777"/>
        </w:tc>
      </w:tr>
      <w:tr w:rsidR="00547D09" w:rsidTr="0C753669" w14:paraId="38120CEE" w14:textId="77777777">
        <w:tc>
          <w:tcPr>
            <w:tcW w:w="6000" w:type="dxa"/>
            <w:tcBorders>
              <w:top w:val="single" w:color="auto" w:sz="12" w:space="0"/>
              <w:bottom w:val="single" w:color="auto" w:sz="12" w:space="0"/>
              <w:right w:val="single" w:color="auto" w:sz="12" w:space="0"/>
            </w:tcBorders>
            <w:tcMar/>
          </w:tcPr>
          <w:p w:rsidRPr="008C78E4" w:rsidR="00547D09" w:rsidP="00F81AEA" w:rsidRDefault="00547D09" w14:paraId="1EEAF016" w14:textId="0C2D2253">
            <w:pPr>
              <w:rPr>
                <w:b/>
                <w:bCs/>
                <w:u w:val="single"/>
              </w:rPr>
            </w:pPr>
            <w:r w:rsidRPr="008C78E4">
              <w:rPr>
                <w:b/>
                <w:bCs/>
                <w:u w:val="single"/>
              </w:rPr>
              <w:t>Live Demo (</w:t>
            </w:r>
            <w:r w:rsidR="00AA0D5E">
              <w:rPr>
                <w:b/>
                <w:bCs/>
                <w:u w:val="single"/>
              </w:rPr>
              <w:t>s</w:t>
            </w:r>
            <w:r w:rsidRPr="008C78E4">
              <w:rPr>
                <w:b/>
                <w:bCs/>
                <w:u w:val="single"/>
              </w:rPr>
              <w:t>lides 1</w:t>
            </w:r>
            <w:r w:rsidR="00611619">
              <w:rPr>
                <w:b/>
                <w:bCs/>
                <w:u w:val="single"/>
              </w:rPr>
              <w:t>0</w:t>
            </w:r>
            <w:r w:rsidRPr="008C78E4">
              <w:rPr>
                <w:b/>
                <w:bCs/>
                <w:u w:val="single"/>
              </w:rPr>
              <w:t>-2</w:t>
            </w:r>
            <w:r w:rsidR="00611619">
              <w:rPr>
                <w:b/>
                <w:bCs/>
                <w:u w:val="single"/>
              </w:rPr>
              <w:t>1</w:t>
            </w:r>
            <w:r w:rsidRPr="008C78E4">
              <w:rPr>
                <w:b/>
                <w:bCs/>
                <w:u w:val="single"/>
              </w:rPr>
              <w:t>)</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611619" w:rsidR="00611619" w:rsidP="00611619" w:rsidRDefault="00611619" w14:paraId="2E84502E" w14:textId="77777777">
            <w:pPr>
              <w:pStyle w:val="ListParagraph"/>
              <w:numPr>
                <w:ilvl w:val="0"/>
                <w:numId w:val="12"/>
              </w:numPr>
            </w:pPr>
            <w:r w:rsidRPr="00611619">
              <w:t>Create a Quiz</w:t>
            </w:r>
          </w:p>
          <w:p w:rsidRPr="00611619" w:rsidR="00611619" w:rsidP="00611619" w:rsidRDefault="00611619" w14:paraId="2504CAA8" w14:textId="77777777">
            <w:pPr>
              <w:pStyle w:val="ListParagraph"/>
              <w:numPr>
                <w:ilvl w:val="0"/>
                <w:numId w:val="12"/>
              </w:numPr>
            </w:pPr>
            <w:r w:rsidRPr="00611619">
              <w:t>Use Special Access and Release Conditions on Quizzes</w:t>
            </w:r>
          </w:p>
          <w:p w:rsidRPr="00611619" w:rsidR="00611619" w:rsidP="00611619" w:rsidRDefault="00611619" w14:paraId="43DF4F9F" w14:textId="77777777">
            <w:pPr>
              <w:pStyle w:val="ListParagraph"/>
              <w:numPr>
                <w:ilvl w:val="0"/>
                <w:numId w:val="12"/>
              </w:numPr>
            </w:pPr>
            <w:r w:rsidRPr="00611619">
              <w:t>Create a Discussion Forum and Topic</w:t>
            </w:r>
          </w:p>
          <w:p w:rsidRPr="00611619" w:rsidR="00611619" w:rsidP="00611619" w:rsidRDefault="00611619" w14:paraId="68FE5044" w14:textId="77777777">
            <w:pPr>
              <w:pStyle w:val="ListParagraph"/>
              <w:numPr>
                <w:ilvl w:val="0"/>
                <w:numId w:val="12"/>
              </w:numPr>
            </w:pPr>
            <w:r w:rsidRPr="00611619">
              <w:t>Use Release Conditions on a Discussion Forum or Topic</w:t>
            </w:r>
          </w:p>
          <w:p w:rsidRPr="008C78E4" w:rsidR="00547D09" w:rsidP="008C78E4" w:rsidRDefault="00547D09" w14:paraId="3ABD0B76" w14:textId="61FE897D">
            <w:pPr>
              <w:rPr>
                <w:i/>
                <w:iCs/>
                <w:u w:val="single"/>
              </w:rPr>
            </w:pPr>
            <w:r w:rsidRPr="008C78E4">
              <w:rPr>
                <w:i/>
                <w:iCs/>
                <w:u w:val="single"/>
              </w:rPr>
              <w:t>Demo</w:t>
            </w:r>
          </w:p>
          <w:p w:rsidRPr="00543522" w:rsidR="00547D09" w:rsidP="00774251" w:rsidRDefault="00611619" w14:paraId="7CED7A77" w14:textId="480F8539">
            <w:pPr>
              <w:pStyle w:val="ListParagraph"/>
              <w:numPr>
                <w:ilvl w:val="0"/>
                <w:numId w:val="12"/>
              </w:numPr>
              <w:rPr>
                <w:b/>
                <w:bCs/>
              </w:rPr>
            </w:pPr>
            <w:r>
              <w:rPr>
                <w:b/>
                <w:bCs/>
              </w:rPr>
              <w:t>Create a Quiz</w:t>
            </w:r>
          </w:p>
          <w:p w:rsidR="00547D09" w:rsidP="00774251" w:rsidRDefault="00611619" w14:paraId="366994AA" w14:textId="5457AA3B">
            <w:pPr>
              <w:pStyle w:val="ListParagraph"/>
              <w:numPr>
                <w:ilvl w:val="0"/>
                <w:numId w:val="18"/>
              </w:numPr>
            </w:pPr>
            <w:r>
              <w:t xml:space="preserve">Navigate to the Quizzes tool and </w:t>
            </w:r>
            <w:hyperlink w:history="1" r:id="rId13">
              <w:r w:rsidRPr="00611619">
                <w:rPr>
                  <w:rStyle w:val="Hyperlink"/>
                  <w:color w:val="E87511" w:themeColor="accent6"/>
                </w:rPr>
                <w:t>click “New Quiz”</w:t>
              </w:r>
            </w:hyperlink>
          </w:p>
          <w:p w:rsidR="00547D09" w:rsidP="00774251" w:rsidRDefault="00611619" w14:paraId="725DEC6F" w14:textId="01943C24">
            <w:pPr>
              <w:pStyle w:val="ListParagraph"/>
              <w:numPr>
                <w:ilvl w:val="0"/>
                <w:numId w:val="18"/>
              </w:numPr>
            </w:pPr>
            <w:r>
              <w:t>Give the quiz a name and place into a category. Call out the [add category] option to make a new category.</w:t>
            </w:r>
          </w:p>
          <w:p w:rsidRPr="00611619" w:rsidR="00547D09" w:rsidP="00774251" w:rsidRDefault="00611619" w14:paraId="0ED356A4" w14:textId="1F44A230">
            <w:pPr>
              <w:pStyle w:val="ListParagraph"/>
              <w:numPr>
                <w:ilvl w:val="0"/>
                <w:numId w:val="18"/>
              </w:numPr>
            </w:pPr>
            <w:r w:rsidRPr="00611619">
              <w:t xml:space="preserve">Under Quiz Questions, click the </w:t>
            </w:r>
            <w:r>
              <w:t>“Add/Edit Questions” option</w:t>
            </w:r>
          </w:p>
          <w:p w:rsidR="00547D09" w:rsidP="00774251" w:rsidRDefault="00611619" w14:paraId="3F6FC04B" w14:textId="44965505">
            <w:pPr>
              <w:pStyle w:val="ListParagraph"/>
              <w:numPr>
                <w:ilvl w:val="0"/>
                <w:numId w:val="18"/>
              </w:numPr>
            </w:pPr>
            <w:r>
              <w:t>Call out that there are two options: to “Add” or to “Import” questions. Today will focus on adding new quiz questions</w:t>
            </w:r>
          </w:p>
          <w:p w:rsidR="00543522" w:rsidP="00543522" w:rsidRDefault="00543522" w14:paraId="3FD8117E" w14:textId="77777777">
            <w:pPr>
              <w:pStyle w:val="ListParagraph"/>
            </w:pPr>
          </w:p>
          <w:p w:rsidRPr="00543522" w:rsidR="00547D09" w:rsidP="00774251" w:rsidRDefault="00611619" w14:paraId="534839FE" w14:textId="69E06D5F">
            <w:pPr>
              <w:pStyle w:val="ListParagraph"/>
              <w:numPr>
                <w:ilvl w:val="0"/>
                <w:numId w:val="12"/>
              </w:numPr>
              <w:rPr>
                <w:b/>
                <w:bCs/>
              </w:rPr>
            </w:pPr>
            <w:r>
              <w:rPr>
                <w:b/>
                <w:bCs/>
              </w:rPr>
              <w:t>Adding/ Editing Quiz Questions</w:t>
            </w:r>
          </w:p>
          <w:p w:rsidR="00547D09" w:rsidP="00774251" w:rsidRDefault="00611619" w14:paraId="4E0E76B8" w14:textId="0A4927B1">
            <w:pPr>
              <w:pStyle w:val="ListParagraph"/>
              <w:numPr>
                <w:ilvl w:val="0"/>
                <w:numId w:val="19"/>
              </w:numPr>
            </w:pPr>
            <w:r>
              <w:t>Click the down arrow on the blue “Add” button and select “New Question”</w:t>
            </w:r>
          </w:p>
          <w:p w:rsidR="00611619" w:rsidP="00611619" w:rsidRDefault="00611619" w14:paraId="33845F3C" w14:textId="1CE7A5DB">
            <w:pPr>
              <w:pStyle w:val="ListParagraph"/>
              <w:numPr>
                <w:ilvl w:val="1"/>
                <w:numId w:val="19"/>
              </w:numPr>
            </w:pPr>
            <w:r>
              <w:t>Call out the wide variety of question types: True or False, Multiple Choice, Multi-Select, Written Response, Short Answer, Multi-Short Answer, Fill in the Blanks, Matching, Ordering, Arithmetic and Significant Figures</w:t>
            </w:r>
          </w:p>
          <w:p w:rsidR="00547D09" w:rsidP="00774251" w:rsidRDefault="00611619" w14:paraId="59017834" w14:textId="5FEFC9D7">
            <w:pPr>
              <w:pStyle w:val="ListParagraph"/>
              <w:numPr>
                <w:ilvl w:val="0"/>
                <w:numId w:val="19"/>
              </w:numPr>
            </w:pPr>
            <w:r>
              <w:t xml:space="preserve">Click on the </w:t>
            </w:r>
            <w:proofErr w:type="gramStart"/>
            <w:r>
              <w:t>Multiple Choice</w:t>
            </w:r>
            <w:proofErr w:type="gramEnd"/>
            <w:r>
              <w:t xml:space="preserve"> </w:t>
            </w:r>
            <w:r w:rsidR="00A05B93">
              <w:t xml:space="preserve">question type. Be sure to demo: </w:t>
            </w:r>
          </w:p>
          <w:p w:rsidR="00A05B93" w:rsidP="00A05B93" w:rsidRDefault="00A05B93" w14:paraId="58E3E8D7" w14:textId="38842DC6">
            <w:pPr>
              <w:pStyle w:val="ListParagraph"/>
              <w:numPr>
                <w:ilvl w:val="1"/>
                <w:numId w:val="19"/>
              </w:numPr>
            </w:pPr>
            <w:r>
              <w:t>Ability to change question type from drop down menu</w:t>
            </w:r>
          </w:p>
          <w:p w:rsidR="00A05B93" w:rsidP="00A05B93" w:rsidRDefault="00A05B93" w14:paraId="41DCE091" w14:textId="026F93D3">
            <w:pPr>
              <w:pStyle w:val="ListParagraph"/>
              <w:numPr>
                <w:ilvl w:val="1"/>
                <w:numId w:val="19"/>
              </w:numPr>
            </w:pPr>
            <w:r>
              <w:t xml:space="preserve">Question text with ability to format text and add multi-media </w:t>
            </w:r>
          </w:p>
          <w:p w:rsidR="00A05B93" w:rsidP="00A05B93" w:rsidRDefault="00A05B93" w14:paraId="0D86AEA4" w14:textId="5F50A284">
            <w:pPr>
              <w:pStyle w:val="ListParagraph"/>
              <w:numPr>
                <w:ilvl w:val="1"/>
                <w:numId w:val="19"/>
              </w:numPr>
            </w:pPr>
            <w:r>
              <w:lastRenderedPageBreak/>
              <w:t>Answers- ability for written and multi-media answers to choose from, ability to drag and drop answer order, add an extra answer or delete an answer as necessary</w:t>
            </w:r>
          </w:p>
          <w:p w:rsidR="00A05B93" w:rsidP="00A05B93" w:rsidRDefault="00A05B93" w14:paraId="33778D7A" w14:textId="573B2C20">
            <w:pPr>
              <w:pStyle w:val="ListParagraph"/>
              <w:numPr>
                <w:ilvl w:val="2"/>
                <w:numId w:val="19"/>
              </w:numPr>
            </w:pPr>
            <w:r>
              <w:t xml:space="preserve">Be sure to highlight that any question that can be auto-marked (True and False, Multiple Choice </w:t>
            </w:r>
            <w:proofErr w:type="spellStart"/>
            <w:r>
              <w:t>etc</w:t>
            </w:r>
            <w:proofErr w:type="spellEnd"/>
            <w:r>
              <w:t>) will require the educator to select what the correct answer is</w:t>
            </w:r>
          </w:p>
          <w:p w:rsidR="00A05B93" w:rsidP="00A05B93" w:rsidRDefault="00A05B93" w14:paraId="296F66AC" w14:textId="1418BCBE">
            <w:pPr>
              <w:pStyle w:val="ListParagraph"/>
              <w:numPr>
                <w:ilvl w:val="1"/>
                <w:numId w:val="19"/>
              </w:numPr>
            </w:pPr>
            <w:r>
              <w:t>Points that the question is worth</w:t>
            </w:r>
          </w:p>
          <w:p w:rsidR="00A05B93" w:rsidP="00A05B93" w:rsidRDefault="00A05B93" w14:paraId="140D74D5" w14:textId="23A6D10A">
            <w:pPr>
              <w:pStyle w:val="ListParagraph"/>
              <w:numPr>
                <w:ilvl w:val="1"/>
                <w:numId w:val="19"/>
              </w:numPr>
            </w:pPr>
            <w:r>
              <w:t>Back at the top, there are options for Feedback, Hints and more</w:t>
            </w:r>
          </w:p>
          <w:p w:rsidR="00A05B93" w:rsidP="00A05B93" w:rsidRDefault="00A05B93" w14:paraId="51AE2ABF" w14:textId="31F9AD92">
            <w:pPr>
              <w:pStyle w:val="ListParagraph"/>
              <w:numPr>
                <w:ilvl w:val="1"/>
                <w:numId w:val="19"/>
              </w:numPr>
            </w:pPr>
            <w:r>
              <w:t xml:space="preserve">On the </w:t>
            </w:r>
            <w:r w:rsidR="008A2437">
              <w:t>right-hand</w:t>
            </w:r>
            <w:r>
              <w:t xml:space="preserve"> side, you will see the quiz question as it will appear to students</w:t>
            </w:r>
          </w:p>
          <w:p w:rsidR="00A05B93" w:rsidP="00A05B93" w:rsidRDefault="00A05B93" w14:paraId="02F9D540" w14:textId="6B2E7439">
            <w:pPr>
              <w:pStyle w:val="ListParagraph"/>
              <w:numPr>
                <w:ilvl w:val="1"/>
                <w:numId w:val="19"/>
              </w:numPr>
            </w:pPr>
            <w:r>
              <w:t>When</w:t>
            </w:r>
          </w:p>
          <w:p w:rsidR="00A05B93" w:rsidP="00A05B93" w:rsidRDefault="00A05B93" w14:paraId="702D8D1E" w14:textId="52F01833">
            <w:pPr>
              <w:pStyle w:val="ListParagraph"/>
              <w:numPr>
                <w:ilvl w:val="2"/>
                <w:numId w:val="19"/>
              </w:numPr>
            </w:pPr>
            <w:r>
              <w:t>Save and New- saves and creates a new question of the same type with all information removed</w:t>
            </w:r>
          </w:p>
          <w:p w:rsidR="00A05B93" w:rsidP="00A05B93" w:rsidRDefault="00A05B93" w14:paraId="5FDD2FB2" w14:textId="60F055FD">
            <w:pPr>
              <w:pStyle w:val="ListParagraph"/>
              <w:numPr>
                <w:ilvl w:val="2"/>
                <w:numId w:val="19"/>
              </w:numPr>
            </w:pPr>
            <w:r>
              <w:t>Save and Copy- saves questions and creates a new question by copying the previous question</w:t>
            </w:r>
          </w:p>
          <w:p w:rsidR="00547D09" w:rsidP="008A2437" w:rsidRDefault="00A05B93" w14:paraId="3E04687A" w14:textId="0E2D4C5A">
            <w:pPr>
              <w:pStyle w:val="ListParagraph"/>
              <w:numPr>
                <w:ilvl w:val="1"/>
                <w:numId w:val="27"/>
              </w:numPr>
              <w:rPr>
                <w:i/>
                <w:iCs/>
              </w:rPr>
            </w:pPr>
            <w:r w:rsidRPr="008A2437">
              <w:rPr>
                <w:i/>
                <w:iCs/>
              </w:rPr>
              <w:t xml:space="preserve">Tip: Show a few question types </w:t>
            </w:r>
            <w:r w:rsidRPr="008A2437" w:rsidR="008A2437">
              <w:rPr>
                <w:i/>
                <w:iCs/>
              </w:rPr>
              <w:t>but be sure to include Written Response if that applies to your demo group. It is great to highlight that educators can “Enable HTML Editor for leaner responses” and “Enable inserted images and attachments” to give students multi-media options for their long answer questions</w:t>
            </w:r>
          </w:p>
          <w:p w:rsidRPr="008A2437" w:rsidR="008A2437" w:rsidP="008A2437" w:rsidRDefault="008A2437" w14:paraId="7AD6D276" w14:textId="6119AB70">
            <w:pPr>
              <w:pStyle w:val="ListParagraph"/>
              <w:numPr>
                <w:ilvl w:val="1"/>
                <w:numId w:val="27"/>
              </w:numPr>
              <w:rPr>
                <w:i/>
                <w:iCs/>
              </w:rPr>
            </w:pPr>
            <w:r>
              <w:rPr>
                <w:i/>
                <w:iCs/>
              </w:rPr>
              <w:t>Tip: Be sure to highlight how educators can edit their quiz questions afterwards</w:t>
            </w:r>
          </w:p>
          <w:p w:rsidR="00543522" w:rsidP="00543522" w:rsidRDefault="00543522" w14:paraId="37F6B271" w14:textId="77777777">
            <w:pPr>
              <w:pStyle w:val="ListParagraph"/>
            </w:pPr>
          </w:p>
          <w:p w:rsidRPr="00543522" w:rsidR="00547D09" w:rsidP="00774251" w:rsidRDefault="008A2437" w14:paraId="75069CA9" w14:textId="02E69B12">
            <w:pPr>
              <w:pStyle w:val="ListParagraph"/>
              <w:numPr>
                <w:ilvl w:val="0"/>
                <w:numId w:val="12"/>
              </w:numPr>
              <w:rPr>
                <w:b/>
                <w:bCs/>
              </w:rPr>
            </w:pPr>
            <w:r>
              <w:rPr>
                <w:b/>
                <w:bCs/>
              </w:rPr>
              <w:t>Adding Release Conditions and Special Access to Quizzes</w:t>
            </w:r>
          </w:p>
          <w:p w:rsidR="00547D09" w:rsidP="00774251" w:rsidRDefault="008A2437" w14:paraId="141BFEEA" w14:textId="1DB9BF53">
            <w:pPr>
              <w:pStyle w:val="ListParagraph"/>
              <w:numPr>
                <w:ilvl w:val="0"/>
                <w:numId w:val="20"/>
              </w:numPr>
            </w:pPr>
            <w:r>
              <w:t>In your Quiz, click the Restrictions tab</w:t>
            </w:r>
          </w:p>
          <w:p w:rsidR="00547D09" w:rsidP="00774251" w:rsidRDefault="008A2437" w14:paraId="5D954D04" w14:textId="3D11E50F">
            <w:pPr>
              <w:pStyle w:val="ListParagraph"/>
              <w:numPr>
                <w:ilvl w:val="0"/>
                <w:numId w:val="20"/>
              </w:numPr>
              <w:rPr/>
            </w:pPr>
            <w:r w:rsidR="0F571E5E">
              <w:rPr/>
              <w:t xml:space="preserve">Demo how to add a </w:t>
            </w:r>
            <w:hyperlink r:id="Rc4d79e8294c44738">
              <w:r w:rsidRPr="0C753669" w:rsidR="0F571E5E">
                <w:rPr>
                  <w:rStyle w:val="Hyperlink"/>
                  <w:color w:val="E87511" w:themeColor="accent6" w:themeTint="FF" w:themeShade="FF"/>
                </w:rPr>
                <w:t>Release Condition</w:t>
              </w:r>
            </w:hyperlink>
          </w:p>
          <w:p w:rsidR="008A2437" w:rsidP="008A2437" w:rsidRDefault="008A2437" w14:paraId="728D4E55" w14:textId="3FF893A4">
            <w:pPr>
              <w:pStyle w:val="ListParagraph"/>
              <w:numPr>
                <w:ilvl w:val="1"/>
                <w:numId w:val="20"/>
              </w:numPr>
            </w:pPr>
            <w:r>
              <w:t xml:space="preserve">Call out a few out the different types of Release Conditions and some sample use cases. For example, a quiz could be released based on a high Assignment score to provide an extra challenge to students </w:t>
            </w:r>
          </w:p>
          <w:p w:rsidR="008A2437" w:rsidP="008A2437" w:rsidRDefault="008A2437" w14:paraId="1A3C3CD5" w14:textId="10AC494B">
            <w:pPr>
              <w:pStyle w:val="ListParagraph"/>
              <w:numPr>
                <w:ilvl w:val="1"/>
                <w:numId w:val="20"/>
              </w:numPr>
            </w:pPr>
            <w:r>
              <w:t>Be sure to highlight the ability to delete a Release Condition</w:t>
            </w:r>
          </w:p>
          <w:p w:rsidR="00547D09" w:rsidP="00774251" w:rsidRDefault="008A2437" w14:paraId="71DAFB12" w14:textId="4E67DDA1">
            <w:pPr>
              <w:pStyle w:val="ListParagraph"/>
              <w:numPr>
                <w:ilvl w:val="0"/>
                <w:numId w:val="20"/>
              </w:numPr>
            </w:pPr>
            <w:r>
              <w:lastRenderedPageBreak/>
              <w:t>Scroll down to Optional Advanced Restrictions</w:t>
            </w:r>
          </w:p>
          <w:p w:rsidR="008A2437" w:rsidP="00774251" w:rsidRDefault="008A2437" w14:paraId="01AE4A3A" w14:textId="09CCF31B">
            <w:pPr>
              <w:pStyle w:val="ListParagraph"/>
              <w:numPr>
                <w:ilvl w:val="0"/>
                <w:numId w:val="20"/>
              </w:numPr>
            </w:pPr>
            <w:r>
              <w:t>Timing</w:t>
            </w:r>
          </w:p>
          <w:p w:rsidR="008A2437" w:rsidP="008A2437" w:rsidRDefault="008A2437" w14:paraId="16970B02" w14:textId="5D286B7C">
            <w:pPr>
              <w:pStyle w:val="ListParagraph"/>
              <w:numPr>
                <w:ilvl w:val="1"/>
                <w:numId w:val="20"/>
              </w:numPr>
            </w:pPr>
            <w:r>
              <w:t>Options for Recommended vs Enforced Time Limit</w:t>
            </w:r>
          </w:p>
          <w:p w:rsidR="008A2437" w:rsidP="0C753669" w:rsidRDefault="008A2437" w14:paraId="1BF137D3" w14:textId="72B06E67" w14:noSpellErr="1">
            <w:pPr>
              <w:pStyle w:val="ListParagraph"/>
              <w:numPr>
                <w:ilvl w:val="0"/>
                <w:numId w:val="20"/>
              </w:numPr>
              <w:rPr>
                <w:color w:val="E87511" w:themeColor="accent6" w:themeTint="FF" w:themeShade="FF"/>
              </w:rPr>
            </w:pPr>
            <w:hyperlink r:id="R10af5f665d904b5d">
              <w:r w:rsidRPr="0C753669" w:rsidR="0F571E5E">
                <w:rPr>
                  <w:rStyle w:val="Hyperlink"/>
                  <w:color w:val="E87511" w:themeColor="accent6" w:themeTint="FF" w:themeShade="FF"/>
                </w:rPr>
                <w:t>Special Access</w:t>
              </w:r>
            </w:hyperlink>
          </w:p>
          <w:p w:rsidR="008A2437" w:rsidP="008A2437" w:rsidRDefault="008A2437" w14:paraId="75885702" w14:textId="3B9DEF6F">
            <w:pPr>
              <w:pStyle w:val="ListParagraph"/>
              <w:numPr>
                <w:ilvl w:val="1"/>
                <w:numId w:val="20"/>
              </w:numPr>
            </w:pPr>
            <w:r>
              <w:t xml:space="preserve">Demo how educators can give special access to some users (i.e. only some get extra time, multiple attempts </w:t>
            </w:r>
            <w:proofErr w:type="spellStart"/>
            <w:r>
              <w:t>etc</w:t>
            </w:r>
            <w:proofErr w:type="spellEnd"/>
            <w:r>
              <w:t>)</w:t>
            </w:r>
          </w:p>
          <w:p w:rsidR="008A2437" w:rsidP="008A2437" w:rsidRDefault="008A2437" w14:paraId="34F75934" w14:textId="66E6DE3E">
            <w:pPr>
              <w:pStyle w:val="ListParagraph"/>
              <w:numPr>
                <w:ilvl w:val="1"/>
                <w:numId w:val="20"/>
              </w:numPr>
            </w:pPr>
            <w:r>
              <w:t xml:space="preserve">Demo how educators can make the quiz visible for </w:t>
            </w:r>
            <w:r w:rsidRPr="008A2437">
              <w:rPr>
                <w:i/>
                <w:iCs/>
              </w:rPr>
              <w:t xml:space="preserve">only </w:t>
            </w:r>
            <w:r>
              <w:t>users with special access</w:t>
            </w:r>
          </w:p>
          <w:p w:rsidRPr="00543522" w:rsidR="00543522" w:rsidP="00543522" w:rsidRDefault="00543522" w14:paraId="6C8E2AEE" w14:textId="77777777">
            <w:pPr>
              <w:pStyle w:val="ListParagraph"/>
              <w:rPr>
                <w:i/>
                <w:iCs/>
              </w:rPr>
            </w:pPr>
          </w:p>
          <w:p w:rsidRPr="00543522" w:rsidR="00547D09" w:rsidP="00774251" w:rsidRDefault="002B7418" w14:paraId="0801CC6B" w14:textId="52758EDB">
            <w:pPr>
              <w:pStyle w:val="ListParagraph"/>
              <w:numPr>
                <w:ilvl w:val="0"/>
                <w:numId w:val="12"/>
              </w:numPr>
              <w:rPr>
                <w:b/>
                <w:bCs/>
              </w:rPr>
            </w:pPr>
            <w:r>
              <w:rPr>
                <w:b/>
                <w:bCs/>
              </w:rPr>
              <w:t>Discussions</w:t>
            </w:r>
          </w:p>
          <w:p w:rsidR="00547D09" w:rsidP="00774251" w:rsidRDefault="002B7418" w14:paraId="2BCDBD47" w14:textId="33F80309">
            <w:pPr>
              <w:pStyle w:val="ListParagraph"/>
              <w:numPr>
                <w:ilvl w:val="0"/>
                <w:numId w:val="21"/>
              </w:numPr>
              <w:rPr/>
            </w:pPr>
            <w:r w:rsidR="5C602FFD">
              <w:rPr/>
              <w:t>Navigate to the Discussions tool and click “New” and “</w:t>
            </w:r>
            <w:hyperlink r:id="Rfd0712aa72a446bf">
              <w:r w:rsidRPr="0C753669" w:rsidR="5C602FFD">
                <w:rPr>
                  <w:rStyle w:val="Hyperlink"/>
                  <w:color w:val="E87511" w:themeColor="accent6" w:themeTint="FF" w:themeShade="FF"/>
                </w:rPr>
                <w:t>New Forum</w:t>
              </w:r>
            </w:hyperlink>
            <w:r w:rsidR="5C602FFD">
              <w:rPr/>
              <w:t>”</w:t>
            </w:r>
          </w:p>
          <w:p w:rsidR="002B7418" w:rsidP="00774251" w:rsidRDefault="002B7418" w14:paraId="4C99422A" w14:textId="2E3315A3">
            <w:pPr>
              <w:pStyle w:val="ListParagraph"/>
              <w:numPr>
                <w:ilvl w:val="0"/>
                <w:numId w:val="21"/>
              </w:numPr>
            </w:pPr>
            <w:r>
              <w:t>Demo how to create a forum (Give title, description and call out Options available for the Forum)</w:t>
            </w:r>
          </w:p>
          <w:p w:rsidR="002B7418" w:rsidP="002B7418" w:rsidRDefault="002B7418" w14:paraId="2FEB67C0" w14:textId="39CE36D5">
            <w:pPr>
              <w:pStyle w:val="ListParagraph"/>
              <w:numPr>
                <w:ilvl w:val="1"/>
                <w:numId w:val="21"/>
              </w:numPr>
            </w:pPr>
            <w:r>
              <w:t>Call out the access to the full HTML Editor here, allowing the ability to format text, add multi-media (including Video Note) and quick links to other areas of the course)</w:t>
            </w:r>
          </w:p>
          <w:p w:rsidR="00547D09" w:rsidP="00774251" w:rsidRDefault="002B7418" w14:paraId="5F231AFB" w14:textId="5308EDC5">
            <w:pPr>
              <w:pStyle w:val="ListParagraph"/>
              <w:numPr>
                <w:ilvl w:val="0"/>
                <w:numId w:val="21"/>
              </w:numPr>
            </w:pPr>
            <w:r>
              <w:t>Click “Save and Close” to return to the Discussion tool area or click “Save and Add Topic to create a topic in this forum”</w:t>
            </w:r>
          </w:p>
          <w:p w:rsidRPr="002B7418" w:rsidR="002B7418" w:rsidP="002B7418" w:rsidRDefault="002B7418" w14:paraId="18969196" w14:textId="04A02580">
            <w:pPr>
              <w:pStyle w:val="ListParagraph"/>
              <w:numPr>
                <w:ilvl w:val="0"/>
                <w:numId w:val="28"/>
              </w:numPr>
              <w:rPr>
                <w:i/>
                <w:iCs/>
              </w:rPr>
            </w:pPr>
            <w:r w:rsidRPr="002B7418">
              <w:rPr>
                <w:i/>
                <w:iCs/>
              </w:rPr>
              <w:t>Tip: Remember to use the filing drawer analogy/ image from the slide show to remind educators the organization of Discussions. Every Topic must live in a Forum.</w:t>
            </w:r>
          </w:p>
          <w:p w:rsidRPr="00543522" w:rsidR="00543522" w:rsidP="00543522" w:rsidRDefault="00543522" w14:paraId="004EF8D3" w14:textId="77777777">
            <w:pPr>
              <w:pStyle w:val="ListParagraph"/>
              <w:rPr>
                <w:i/>
                <w:iCs/>
              </w:rPr>
            </w:pPr>
          </w:p>
          <w:p w:rsidRPr="00543522" w:rsidR="00547D09" w:rsidP="00774251" w:rsidRDefault="002B7418" w14:paraId="79820E5C" w14:textId="1C6BEFA7">
            <w:pPr>
              <w:pStyle w:val="ListParagraph"/>
              <w:numPr>
                <w:ilvl w:val="0"/>
                <w:numId w:val="12"/>
              </w:numPr>
              <w:rPr>
                <w:b/>
                <w:bCs/>
              </w:rPr>
            </w:pPr>
            <w:r>
              <w:rPr>
                <w:b/>
                <w:bCs/>
              </w:rPr>
              <w:t>Create a Topic</w:t>
            </w:r>
          </w:p>
          <w:p w:rsidR="00547D09" w:rsidP="00774251" w:rsidRDefault="002B7418" w14:paraId="043B1214" w14:textId="129BA55E" w14:noSpellErr="1">
            <w:pPr>
              <w:pStyle w:val="ListParagraph"/>
              <w:numPr>
                <w:ilvl w:val="0"/>
                <w:numId w:val="24"/>
              </w:numPr>
              <w:rPr/>
            </w:pPr>
            <w:r w:rsidR="5C602FFD">
              <w:rPr/>
              <w:t>From the Discussions tool, click “New” and “</w:t>
            </w:r>
            <w:r w:rsidRPr="0C753669" w:rsidR="5C602FFD">
              <w:rPr>
                <w:color w:val="E87511" w:themeColor="accent6" w:themeTint="FF" w:themeShade="FF"/>
              </w:rPr>
              <w:t>New Topic</w:t>
            </w:r>
            <w:r w:rsidR="5C602FFD">
              <w:rPr/>
              <w:t>”</w:t>
            </w:r>
          </w:p>
          <w:p w:rsidR="00547D09" w:rsidP="00774251" w:rsidRDefault="002B7418" w14:paraId="529EFD8B" w14:textId="13A9406C">
            <w:pPr>
              <w:pStyle w:val="ListParagraph"/>
              <w:numPr>
                <w:ilvl w:val="0"/>
                <w:numId w:val="24"/>
              </w:numPr>
            </w:pPr>
            <w:r>
              <w:t>Choose which Forum the Topic will be filed under. Make a “New Forum” if needed</w:t>
            </w:r>
          </w:p>
          <w:p w:rsidR="002B7418" w:rsidP="00774251" w:rsidRDefault="002B7418" w14:paraId="5F193CEF" w14:textId="432FF03A">
            <w:pPr>
              <w:pStyle w:val="ListParagraph"/>
              <w:numPr>
                <w:ilvl w:val="0"/>
                <w:numId w:val="24"/>
              </w:numPr>
            </w:pPr>
            <w:r>
              <w:t>Educators can decide whether the Topic is open to all students or if this Topic will be available to students in groups or sections</w:t>
            </w:r>
          </w:p>
          <w:p w:rsidR="002B7418" w:rsidP="00774251" w:rsidRDefault="002B7418" w14:paraId="4534E305" w14:textId="5FC37347">
            <w:pPr>
              <w:pStyle w:val="ListParagraph"/>
              <w:numPr>
                <w:ilvl w:val="0"/>
                <w:numId w:val="24"/>
              </w:numPr>
            </w:pPr>
            <w:r>
              <w:t>Demo giving the Topic a title, description and the options that exist per Topic post</w:t>
            </w:r>
          </w:p>
          <w:p w:rsidR="002B7418" w:rsidP="002B7418" w:rsidRDefault="002B7418" w14:paraId="682A61B4" w14:textId="34545149">
            <w:pPr>
              <w:pStyle w:val="ListParagraph"/>
              <w:numPr>
                <w:ilvl w:val="1"/>
                <w:numId w:val="24"/>
              </w:numPr>
              <w:rPr/>
            </w:pPr>
            <w:r w:rsidR="5C602FFD">
              <w:rPr/>
              <w:t>Be sure to highlight the HTML Editor here with multi-media options, including Video Note, and the ability to make a student create their own thread before being able to see other students’ threads in the Topic</w:t>
            </w:r>
          </w:p>
          <w:p w:rsidR="34671C0B" w:rsidP="0C753669" w:rsidRDefault="34671C0B" w14:paraId="4689982E" w14:textId="31A52C83">
            <w:pPr>
              <w:pStyle w:val="ListParagraph"/>
              <w:numPr>
                <w:ilvl w:val="1"/>
                <w:numId w:val="24"/>
              </w:numPr>
              <w:rPr/>
            </w:pPr>
            <w:r w:rsidR="34671C0B">
              <w:rPr/>
              <w:t>Show the “Assessments tab” and how a Discussion Topic can be a grade item and have a Rubric added</w:t>
            </w:r>
          </w:p>
          <w:p w:rsidR="002B7418" w:rsidP="002B7418" w:rsidRDefault="002B7418" w14:paraId="21BF2AD9" w14:textId="65EF0618">
            <w:pPr>
              <w:pStyle w:val="ListParagraph"/>
              <w:numPr>
                <w:ilvl w:val="0"/>
                <w:numId w:val="24"/>
              </w:numPr>
            </w:pPr>
            <w:r>
              <w:lastRenderedPageBreak/>
              <w:t xml:space="preserve">Head into your previously made Discussion </w:t>
            </w:r>
            <w:r w:rsidR="00CF27B4">
              <w:t>Topic and show how users can create a new Thread or respond to a Thread</w:t>
            </w:r>
          </w:p>
          <w:p w:rsidR="00CF27B4" w:rsidP="00CF27B4" w:rsidRDefault="00CF27B4" w14:paraId="1DC9C6A0" w14:textId="088EC4D9">
            <w:pPr>
              <w:pStyle w:val="ListParagraph"/>
              <w:numPr>
                <w:ilvl w:val="0"/>
                <w:numId w:val="30"/>
              </w:numPr>
              <w:rPr>
                <w:i/>
                <w:iCs/>
              </w:rPr>
            </w:pPr>
            <w:r w:rsidRPr="00CF27B4">
              <w:rPr>
                <w:i/>
                <w:iCs/>
              </w:rPr>
              <w:t>Tip: There are so many great ways to use Discussions with students! Remind educators that students will also have access to the HTML Editor, so they will also be able to give written responses, use multi-media including Video Note or upload files.</w:t>
            </w:r>
          </w:p>
          <w:p w:rsidR="00005BBF" w:rsidP="00CF27B4" w:rsidRDefault="00005BBF" w14:paraId="68226F9A" w14:textId="5E4729BB">
            <w:pPr>
              <w:pStyle w:val="ListParagraph"/>
              <w:numPr>
                <w:ilvl w:val="0"/>
                <w:numId w:val="30"/>
              </w:numPr>
              <w:rPr>
                <w:i/>
                <w:iCs/>
              </w:rPr>
            </w:pPr>
            <w:r>
              <w:rPr>
                <w:i/>
                <w:iCs/>
              </w:rPr>
              <w:t>Tip: Highlight the 1:1 Discussion Topic option that creates a unique Discussion Topic for the educator with each student to allow an area on-going feedback and discussions between the educator and student</w:t>
            </w:r>
          </w:p>
          <w:p w:rsidRPr="00CF27B4" w:rsidR="00CF27B4" w:rsidP="00CF27B4" w:rsidRDefault="00CF27B4" w14:paraId="22715604" w14:textId="77777777">
            <w:pPr>
              <w:pStyle w:val="ListParagraph"/>
              <w:ind w:left="1080"/>
              <w:rPr>
                <w:i/>
                <w:iCs/>
              </w:rPr>
            </w:pPr>
          </w:p>
          <w:p w:rsidRPr="00543522" w:rsidR="00CF27B4" w:rsidP="00CF27B4" w:rsidRDefault="00CF27B4" w14:paraId="7A079A21" w14:textId="7881B025">
            <w:pPr>
              <w:pStyle w:val="ListParagraph"/>
              <w:numPr>
                <w:ilvl w:val="0"/>
                <w:numId w:val="12"/>
              </w:numPr>
              <w:rPr>
                <w:b/>
                <w:bCs/>
              </w:rPr>
            </w:pPr>
            <w:r>
              <w:rPr>
                <w:b/>
                <w:bCs/>
              </w:rPr>
              <w:t>Adding Release Conditions to a Discussion Topic</w:t>
            </w:r>
          </w:p>
          <w:p w:rsidR="00CF27B4" w:rsidP="00005BBF" w:rsidRDefault="00CF27B4" w14:paraId="10B0E58B" w14:textId="0809B058">
            <w:pPr>
              <w:pStyle w:val="ListParagraph"/>
              <w:numPr>
                <w:ilvl w:val="0"/>
                <w:numId w:val="36"/>
              </w:numPr>
            </w:pPr>
            <w:bookmarkStart w:name="_GoBack" w:id="0"/>
            <w:r>
              <w:t>When creating the Discussion Topic or editing a previously made Discussion Topic, click on the “Restrictions” tab</w:t>
            </w:r>
          </w:p>
          <w:bookmarkEnd w:id="0"/>
          <w:p w:rsidR="00CF27B4" w:rsidP="00CF27B4" w:rsidRDefault="00CF27B4" w14:paraId="76BECB46" w14:textId="2E60AF1F">
            <w:pPr>
              <w:pStyle w:val="ListParagraph"/>
              <w:numPr>
                <w:ilvl w:val="1"/>
                <w:numId w:val="24"/>
              </w:numPr>
            </w:pPr>
            <w:r>
              <w:t>From here, show the options for Start and End Dates, Locking Options, as well as Release Conditions</w:t>
            </w:r>
          </w:p>
          <w:p w:rsidR="00CF27B4" w:rsidP="00CF27B4" w:rsidRDefault="00CF27B4" w14:paraId="4E2B06C9" w14:textId="737D1581">
            <w:pPr>
              <w:pStyle w:val="ListParagraph"/>
              <w:numPr>
                <w:ilvl w:val="1"/>
                <w:numId w:val="24"/>
              </w:numPr>
            </w:pPr>
            <w:r>
              <w:t>Call out that the Discussion Topic can also be restricted to certain groups or sections</w:t>
            </w:r>
          </w:p>
          <w:p w:rsidRPr="008C78E4" w:rsidR="00547D09" w:rsidP="008C78E4" w:rsidRDefault="00547D09" w14:paraId="42BB26F4" w14:textId="14B2533A">
            <w:pPr>
              <w:rPr>
                <w:i/>
                <w:iCs/>
                <w:u w:val="single"/>
              </w:rPr>
            </w:pPr>
            <w:r w:rsidRPr="008C78E4">
              <w:rPr>
                <w:i/>
                <w:iCs/>
                <w:u w:val="single"/>
              </w:rPr>
              <w:t>How-To slides (slides 1</w:t>
            </w:r>
            <w:r w:rsidR="00CF27B4">
              <w:rPr>
                <w:i/>
                <w:iCs/>
                <w:u w:val="single"/>
              </w:rPr>
              <w:t>1</w:t>
            </w:r>
            <w:r w:rsidRPr="008C78E4">
              <w:rPr>
                <w:i/>
                <w:iCs/>
                <w:u w:val="single"/>
              </w:rPr>
              <w:t>-</w:t>
            </w:r>
            <w:r w:rsidR="00CF27B4">
              <w:rPr>
                <w:i/>
                <w:iCs/>
                <w:u w:val="single"/>
              </w:rPr>
              <w:t>18</w:t>
            </w:r>
            <w:r w:rsidRPr="008C78E4">
              <w:rPr>
                <w:i/>
                <w:iCs/>
                <w:u w:val="single"/>
              </w:rPr>
              <w:t xml:space="preserve">): </w:t>
            </w:r>
          </w:p>
          <w:p w:rsidR="00547D09" w:rsidP="00774251" w:rsidRDefault="00547D09" w14:paraId="7942D91D" w14:textId="5FBA65F2">
            <w:pPr>
              <w:pStyle w:val="ListParagraph"/>
              <w:numPr>
                <w:ilvl w:val="0"/>
                <w:numId w:val="12"/>
              </w:numPr>
            </w:pPr>
            <w:r>
              <w:t>These slides are not needed for the demo but are great resources for your educators to use after the webinar. These slides can also be used if the presenter is unable to do a live demo.</w:t>
            </w:r>
          </w:p>
          <w:p w:rsidR="00CF27B4" w:rsidP="00CF27B4" w:rsidRDefault="00CF27B4" w14:paraId="3FC33198" w14:textId="018420B1">
            <w:pPr>
              <w:rPr>
                <w:i/>
                <w:iCs/>
                <w:u w:val="single"/>
              </w:rPr>
            </w:pPr>
            <w:r>
              <w:rPr>
                <w:i/>
                <w:iCs/>
                <w:u w:val="single"/>
              </w:rPr>
              <w:t>Example Discussion Activities (slide 19)</w:t>
            </w:r>
          </w:p>
          <w:p w:rsidR="00CF27B4" w:rsidP="00CF27B4" w:rsidRDefault="00CF27B4" w14:paraId="44E6DDBF" w14:textId="5EBC08AA">
            <w:pPr>
              <w:pStyle w:val="ListParagraph"/>
              <w:numPr>
                <w:ilvl w:val="0"/>
                <w:numId w:val="12"/>
              </w:numPr>
            </w:pPr>
            <w:r w:rsidRPr="00CF27B4">
              <w:t>Now is a great time to discuss different ways the Discussions tool can be used!</w:t>
            </w:r>
            <w:r>
              <w:t xml:space="preserve"> Use slide 19 for ideas</w:t>
            </w:r>
          </w:p>
          <w:p w:rsidRPr="00CF27B4" w:rsidR="00CF27B4" w:rsidP="00CF27B4" w:rsidRDefault="00CF27B4" w14:paraId="6EA54915" w14:textId="0A4FD8CA">
            <w:pPr>
              <w:pStyle w:val="ListParagraph"/>
              <w:numPr>
                <w:ilvl w:val="0"/>
                <w:numId w:val="31"/>
              </w:numPr>
              <w:rPr>
                <w:i/>
                <w:iCs/>
              </w:rPr>
            </w:pPr>
            <w:r w:rsidRPr="00CF27B4">
              <w:rPr>
                <w:i/>
                <w:iCs/>
              </w:rPr>
              <w:t>Tip: Edit this slide to personalize for your audience and/or add examples of how the Discussions tool has been used in your District</w:t>
            </w:r>
          </w:p>
          <w:p w:rsidR="00CF27B4" w:rsidP="00CF27B4" w:rsidRDefault="00CF27B4" w14:paraId="0CE5DCD8" w14:textId="77777777"/>
          <w:p w:rsidRPr="00543522" w:rsidR="00547D09" w:rsidP="006F4AA5" w:rsidRDefault="00547D09" w14:paraId="6DFD9098" w14:textId="6D133B38">
            <w:pPr>
              <w:rPr>
                <w:i/>
                <w:iCs/>
                <w:u w:val="single"/>
              </w:rPr>
            </w:pPr>
            <w:r w:rsidRPr="00543522">
              <w:rPr>
                <w:i/>
                <w:iCs/>
                <w:u w:val="single"/>
              </w:rPr>
              <w:t>Learning Objectives Achieved</w:t>
            </w:r>
          </w:p>
          <w:p w:rsidRPr="00611619" w:rsidR="00611619" w:rsidP="00CF27B4" w:rsidRDefault="00611619" w14:paraId="52DDB12E" w14:textId="77777777">
            <w:pPr>
              <w:pStyle w:val="ListParagraph"/>
              <w:numPr>
                <w:ilvl w:val="0"/>
                <w:numId w:val="32"/>
              </w:numPr>
            </w:pPr>
            <w:r w:rsidRPr="00611619">
              <w:t>Create a Quiz</w:t>
            </w:r>
          </w:p>
          <w:p w:rsidRPr="00611619" w:rsidR="00611619" w:rsidP="00CF27B4" w:rsidRDefault="00611619" w14:paraId="1DE31FBF" w14:textId="77777777">
            <w:pPr>
              <w:pStyle w:val="ListParagraph"/>
              <w:numPr>
                <w:ilvl w:val="0"/>
                <w:numId w:val="32"/>
              </w:numPr>
            </w:pPr>
            <w:r w:rsidRPr="00611619">
              <w:t>Use Special Access and Release Conditions on Quizzes</w:t>
            </w:r>
          </w:p>
          <w:p w:rsidRPr="00611619" w:rsidR="00611619" w:rsidP="00CF27B4" w:rsidRDefault="00611619" w14:paraId="2D459F15" w14:textId="77777777">
            <w:pPr>
              <w:pStyle w:val="ListParagraph"/>
              <w:numPr>
                <w:ilvl w:val="0"/>
                <w:numId w:val="32"/>
              </w:numPr>
            </w:pPr>
            <w:r w:rsidRPr="00611619">
              <w:lastRenderedPageBreak/>
              <w:t>Create a Discussion Forum and Topic</w:t>
            </w:r>
          </w:p>
          <w:p w:rsidRPr="00611619" w:rsidR="00611619" w:rsidP="00CF27B4" w:rsidRDefault="00611619" w14:paraId="62F4A10C" w14:textId="77777777">
            <w:pPr>
              <w:pStyle w:val="ListParagraph"/>
              <w:numPr>
                <w:ilvl w:val="0"/>
                <w:numId w:val="32"/>
              </w:numPr>
            </w:pPr>
            <w:r w:rsidRPr="00611619">
              <w:t>Use Release Conditions on a Discussion Forum or Topic</w:t>
            </w:r>
          </w:p>
          <w:p w:rsidRPr="00543522" w:rsidR="00547D09" w:rsidP="006F4AA5" w:rsidRDefault="00547D09" w14:paraId="4CAF5BC7" w14:textId="36CB686C">
            <w:pPr>
              <w:rPr>
                <w:i/>
                <w:iCs/>
                <w:u w:val="single"/>
              </w:rPr>
            </w:pPr>
            <w:r w:rsidRPr="00543522">
              <w:rPr>
                <w:i/>
                <w:iCs/>
                <w:u w:val="single"/>
              </w:rPr>
              <w:t>Take Away Activity</w:t>
            </w:r>
          </w:p>
          <w:p w:rsidR="00547D09" w:rsidP="00774251" w:rsidRDefault="00547D09" w14:paraId="3471D75E" w14:textId="06C645F1">
            <w:pPr>
              <w:pStyle w:val="ListParagraph"/>
              <w:numPr>
                <w:ilvl w:val="0"/>
                <w:numId w:val="17"/>
              </w:numPr>
            </w:pPr>
            <w:r>
              <w:t>Want some ideas to get started? Try one of the following:</w:t>
            </w:r>
          </w:p>
          <w:p w:rsidRPr="00CF27B4" w:rsidR="00CF27B4" w:rsidP="00CF27B4" w:rsidRDefault="00CF27B4" w14:paraId="4A65C35C" w14:textId="77777777">
            <w:pPr>
              <w:pStyle w:val="ListParagraph"/>
              <w:numPr>
                <w:ilvl w:val="1"/>
                <w:numId w:val="17"/>
              </w:numPr>
            </w:pPr>
            <w:r w:rsidRPr="00CF27B4">
              <w:t>Make a quick Exit Ticket in Quizzes!</w:t>
            </w:r>
          </w:p>
          <w:p w:rsidRPr="00CF27B4" w:rsidR="00CF27B4" w:rsidP="00CF27B4" w:rsidRDefault="00CF27B4" w14:paraId="3D048786" w14:textId="77777777">
            <w:pPr>
              <w:pStyle w:val="ListParagraph"/>
              <w:numPr>
                <w:ilvl w:val="1"/>
                <w:numId w:val="17"/>
              </w:numPr>
            </w:pPr>
            <w:r w:rsidRPr="00CF27B4">
              <w:t>Create a Q&amp;A Discussion Forum and Topic so that students can ask and respond to questions about your course.</w:t>
            </w:r>
          </w:p>
          <w:p w:rsidR="00547D09" w:rsidP="00774251" w:rsidRDefault="00547D09" w14:paraId="06D20862" w14:textId="376F7845">
            <w:pPr>
              <w:pStyle w:val="ListParagraph"/>
              <w:numPr>
                <w:ilvl w:val="1"/>
                <w:numId w:val="17"/>
              </w:numPr>
            </w:pPr>
          </w:p>
        </w:tc>
        <w:tc>
          <w:tcPr>
            <w:tcW w:w="3330" w:type="dxa"/>
            <w:tcBorders>
              <w:top w:val="single" w:color="auto" w:sz="12" w:space="0"/>
              <w:left w:val="single" w:color="auto" w:sz="12" w:space="0"/>
              <w:bottom w:val="single" w:color="auto" w:sz="12" w:space="0"/>
              <w:right w:val="single" w:color="auto" w:sz="12" w:space="0"/>
            </w:tcBorders>
            <w:tcMar/>
          </w:tcPr>
          <w:p w:rsidR="00547D09" w:rsidP="00774251" w:rsidRDefault="00547D09" w14:paraId="42983DD1" w14:textId="77777777">
            <w:pPr>
              <w:pStyle w:val="ListParagraph"/>
              <w:numPr>
                <w:ilvl w:val="0"/>
                <w:numId w:val="12"/>
              </w:numPr>
            </w:pPr>
          </w:p>
        </w:tc>
      </w:tr>
      <w:tr w:rsidR="00547D09" w:rsidTr="0C753669" w14:paraId="543ECD7F" w14:textId="77777777">
        <w:tc>
          <w:tcPr>
            <w:tcW w:w="6000" w:type="dxa"/>
            <w:tcBorders>
              <w:top w:val="single" w:color="auto" w:sz="12" w:space="0"/>
              <w:bottom w:val="single" w:color="auto" w:sz="12" w:space="0"/>
              <w:right w:val="single" w:color="auto" w:sz="12" w:space="0"/>
            </w:tcBorders>
            <w:tcMar/>
          </w:tcPr>
          <w:p w:rsidRPr="00543522" w:rsidR="00547D09" w:rsidP="00F81AEA" w:rsidRDefault="00547D09" w14:paraId="001E7069" w14:textId="47CEB509">
            <w:pPr>
              <w:rPr>
                <w:b/>
                <w:bCs/>
                <w:u w:val="single"/>
              </w:rPr>
            </w:pPr>
            <w:r w:rsidRPr="00543522">
              <w:rPr>
                <w:b/>
                <w:bCs/>
                <w:u w:val="single"/>
              </w:rPr>
              <w:lastRenderedPageBreak/>
              <w:t>Resources and thank you (</w:t>
            </w:r>
            <w:r w:rsidR="00AA0D5E">
              <w:rPr>
                <w:b/>
                <w:bCs/>
                <w:u w:val="single"/>
              </w:rPr>
              <w:t>s</w:t>
            </w:r>
            <w:r w:rsidRPr="00543522">
              <w:rPr>
                <w:b/>
                <w:bCs/>
                <w:u w:val="single"/>
              </w:rPr>
              <w:t>lides 25-27)</w:t>
            </w:r>
            <w:r w:rsidR="00543522">
              <w:rPr>
                <w:b/>
                <w:bCs/>
                <w:u w:val="single"/>
              </w:rPr>
              <w:t>:</w:t>
            </w:r>
          </w:p>
          <w:p w:rsidR="00547D09" w:rsidP="00774251" w:rsidRDefault="00547D09" w14:paraId="3DE76D1F" w14:textId="327EE2F8">
            <w:pPr>
              <w:pStyle w:val="ListParagraph"/>
              <w:numPr>
                <w:ilvl w:val="0"/>
                <w:numId w:val="13"/>
              </w:numPr>
            </w:pPr>
            <w:r>
              <w:t xml:space="preserve">Here are some resources specific to </w:t>
            </w:r>
            <w:r w:rsidR="00CF27B4">
              <w:t>Quizzes, Discussions, Release Conditions and Special Access, and Brightspace</w:t>
            </w:r>
            <w:r>
              <w:t>, including a link to D2L’s Parent and Guardian support site (Be sure to highlight any District specific resources as well!)</w:t>
            </w:r>
          </w:p>
          <w:p w:rsidR="00547D09" w:rsidP="00774251" w:rsidRDefault="00547D09" w14:paraId="0BD0558F" w14:textId="1A6345B3">
            <w:pPr>
              <w:pStyle w:val="ListParagraph"/>
              <w:numPr>
                <w:ilvl w:val="0"/>
                <w:numId w:val="13"/>
              </w:numPr>
            </w:pPr>
            <w:r>
              <w:t>There are also many quick tutorial videos available! These resources are organized pedagogically. Every underlined item is linked to a tutorial video.</w:t>
            </w:r>
          </w:p>
          <w:p w:rsidR="00547D09" w:rsidP="00774251" w:rsidRDefault="00547D09" w14:paraId="41BDC1EF" w14:textId="5827C3C8">
            <w:pPr>
              <w:pStyle w:val="ListParagraph"/>
              <w:numPr>
                <w:ilvl w:val="0"/>
                <w:numId w:val="13"/>
              </w:numPr>
            </w:pPr>
            <w:r>
              <w:t xml:space="preserve">Thank you so much for taking time to join us to learn about </w:t>
            </w:r>
            <w:r w:rsidR="00005BBF">
              <w:t>more assessment and feedback options in Brightspace</w:t>
            </w:r>
            <w:r>
              <w:t>! We’d love to see the great ways you use Brightspace. If you have Twitter, use our board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8E1570">
      <w:footerReference w:type="default" r:id="rId14"/>
      <w:pgSz w:w="12240" w:h="15840" w:orient="portrait"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EA6" w:rsidRDefault="00D74EA6" w14:paraId="51278F2E" w14:textId="77777777">
      <w:pPr>
        <w:spacing w:after="0" w:line="240" w:lineRule="auto"/>
      </w:pPr>
      <w:r>
        <w:separator/>
      </w:r>
    </w:p>
  </w:endnote>
  <w:endnote w:type="continuationSeparator" w:id="0">
    <w:p w:rsidR="00D74EA6" w:rsidRDefault="00D74EA6" w14:paraId="7EED4B54" w14:textId="77777777">
      <w:pPr>
        <w:spacing w:after="0" w:line="240" w:lineRule="auto"/>
      </w:pPr>
      <w:r>
        <w:continuationSeparator/>
      </w:r>
    </w:p>
  </w:endnote>
  <w:endnote w:type="continuationNotice" w:id="1">
    <w:p w:rsidR="00D74EA6" w:rsidRDefault="00D74EA6" w14:paraId="0CE28B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EA6" w:rsidRDefault="00D74EA6" w14:paraId="0236C4DA" w14:textId="77777777">
      <w:pPr>
        <w:spacing w:after="0" w:line="240" w:lineRule="auto"/>
      </w:pPr>
      <w:r>
        <w:separator/>
      </w:r>
    </w:p>
  </w:footnote>
  <w:footnote w:type="continuationSeparator" w:id="0">
    <w:p w:rsidR="00D74EA6" w:rsidRDefault="00D74EA6" w14:paraId="20C205B6" w14:textId="77777777">
      <w:pPr>
        <w:spacing w:after="0" w:line="240" w:lineRule="auto"/>
      </w:pPr>
      <w:r>
        <w:continuationSeparator/>
      </w:r>
    </w:p>
  </w:footnote>
  <w:footnote w:type="continuationNotice" w:id="1">
    <w:p w:rsidR="00D74EA6" w:rsidRDefault="00D74EA6" w14:paraId="186381E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E5F15D4"/>
    <w:multiLevelType w:val="hybridMultilevel"/>
    <w:tmpl w:val="2E8E51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3338AB"/>
    <w:multiLevelType w:val="hybridMultilevel"/>
    <w:tmpl w:val="83749A86"/>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5B1C46"/>
    <w:multiLevelType w:val="hybridMultilevel"/>
    <w:tmpl w:val="E362A902"/>
    <w:lvl w:ilvl="0" w:tplc="D88E51BA">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AF84340"/>
    <w:multiLevelType w:val="hybridMultilevel"/>
    <w:tmpl w:val="5C3CEA7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B70508F"/>
    <w:multiLevelType w:val="hybridMultilevel"/>
    <w:tmpl w:val="9CFE3242"/>
    <w:lvl w:ilvl="0" w:tplc="77789C1C">
      <w:start w:val="1"/>
      <w:numFmt w:val="decimal"/>
      <w:lvlText w:val="%1."/>
      <w:lvlJc w:val="left"/>
      <w:pPr>
        <w:tabs>
          <w:tab w:val="num" w:pos="720"/>
        </w:tabs>
        <w:ind w:left="720" w:hanging="360"/>
      </w:pPr>
    </w:lvl>
    <w:lvl w:ilvl="1" w:tplc="49E66994" w:tentative="1">
      <w:start w:val="1"/>
      <w:numFmt w:val="decimal"/>
      <w:lvlText w:val="%2."/>
      <w:lvlJc w:val="left"/>
      <w:pPr>
        <w:tabs>
          <w:tab w:val="num" w:pos="1440"/>
        </w:tabs>
        <w:ind w:left="1440" w:hanging="360"/>
      </w:pPr>
    </w:lvl>
    <w:lvl w:ilvl="2" w:tplc="BA62BAF8" w:tentative="1">
      <w:start w:val="1"/>
      <w:numFmt w:val="decimal"/>
      <w:lvlText w:val="%3."/>
      <w:lvlJc w:val="left"/>
      <w:pPr>
        <w:tabs>
          <w:tab w:val="num" w:pos="2160"/>
        </w:tabs>
        <w:ind w:left="2160" w:hanging="360"/>
      </w:pPr>
    </w:lvl>
    <w:lvl w:ilvl="3" w:tplc="3E3E5012" w:tentative="1">
      <w:start w:val="1"/>
      <w:numFmt w:val="decimal"/>
      <w:lvlText w:val="%4."/>
      <w:lvlJc w:val="left"/>
      <w:pPr>
        <w:tabs>
          <w:tab w:val="num" w:pos="2880"/>
        </w:tabs>
        <w:ind w:left="2880" w:hanging="360"/>
      </w:pPr>
    </w:lvl>
    <w:lvl w:ilvl="4" w:tplc="4EBAC934" w:tentative="1">
      <w:start w:val="1"/>
      <w:numFmt w:val="decimal"/>
      <w:lvlText w:val="%5."/>
      <w:lvlJc w:val="left"/>
      <w:pPr>
        <w:tabs>
          <w:tab w:val="num" w:pos="3600"/>
        </w:tabs>
        <w:ind w:left="3600" w:hanging="360"/>
      </w:pPr>
    </w:lvl>
    <w:lvl w:ilvl="5" w:tplc="7A520BD0" w:tentative="1">
      <w:start w:val="1"/>
      <w:numFmt w:val="decimal"/>
      <w:lvlText w:val="%6."/>
      <w:lvlJc w:val="left"/>
      <w:pPr>
        <w:tabs>
          <w:tab w:val="num" w:pos="4320"/>
        </w:tabs>
        <w:ind w:left="4320" w:hanging="360"/>
      </w:pPr>
    </w:lvl>
    <w:lvl w:ilvl="6" w:tplc="99665BAC" w:tentative="1">
      <w:start w:val="1"/>
      <w:numFmt w:val="decimal"/>
      <w:lvlText w:val="%7."/>
      <w:lvlJc w:val="left"/>
      <w:pPr>
        <w:tabs>
          <w:tab w:val="num" w:pos="5040"/>
        </w:tabs>
        <w:ind w:left="5040" w:hanging="360"/>
      </w:pPr>
    </w:lvl>
    <w:lvl w:ilvl="7" w:tplc="5E22B72C" w:tentative="1">
      <w:start w:val="1"/>
      <w:numFmt w:val="decimal"/>
      <w:lvlText w:val="%8."/>
      <w:lvlJc w:val="left"/>
      <w:pPr>
        <w:tabs>
          <w:tab w:val="num" w:pos="5760"/>
        </w:tabs>
        <w:ind w:left="5760" w:hanging="360"/>
      </w:pPr>
    </w:lvl>
    <w:lvl w:ilvl="8" w:tplc="A8A08BBC" w:tentative="1">
      <w:start w:val="1"/>
      <w:numFmt w:val="decimal"/>
      <w:lvlText w:val="%9."/>
      <w:lvlJc w:val="left"/>
      <w:pPr>
        <w:tabs>
          <w:tab w:val="num" w:pos="6480"/>
        </w:tabs>
        <w:ind w:left="6480" w:hanging="360"/>
      </w:pPr>
    </w:lvl>
  </w:abstractNum>
  <w:abstractNum w:abstractNumId="6"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18F9"/>
    <w:multiLevelType w:val="hybridMultilevel"/>
    <w:tmpl w:val="6FCE92C2"/>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527339"/>
    <w:multiLevelType w:val="hybridMultilevel"/>
    <w:tmpl w:val="2266F82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6603DE"/>
    <w:multiLevelType w:val="hybridMultilevel"/>
    <w:tmpl w:val="F8DA62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83287B"/>
    <w:multiLevelType w:val="hybridMultilevel"/>
    <w:tmpl w:val="78E44C9C"/>
    <w:lvl w:ilvl="0" w:tplc="684A59E2">
      <w:start w:val="1"/>
      <w:numFmt w:val="bullet"/>
      <w:lvlText w:val="•"/>
      <w:lvlJc w:val="left"/>
      <w:pPr>
        <w:tabs>
          <w:tab w:val="num" w:pos="720"/>
        </w:tabs>
        <w:ind w:left="720" w:hanging="360"/>
      </w:pPr>
      <w:rPr>
        <w:rFonts w:hint="default" w:ascii="Arial" w:hAnsi="Arial"/>
      </w:rPr>
    </w:lvl>
    <w:lvl w:ilvl="1" w:tplc="A25AE4FA" w:tentative="1">
      <w:start w:val="1"/>
      <w:numFmt w:val="bullet"/>
      <w:lvlText w:val="•"/>
      <w:lvlJc w:val="left"/>
      <w:pPr>
        <w:tabs>
          <w:tab w:val="num" w:pos="1440"/>
        </w:tabs>
        <w:ind w:left="1440" w:hanging="360"/>
      </w:pPr>
      <w:rPr>
        <w:rFonts w:hint="default" w:ascii="Arial" w:hAnsi="Arial"/>
      </w:rPr>
    </w:lvl>
    <w:lvl w:ilvl="2" w:tplc="F1F297B6" w:tentative="1">
      <w:start w:val="1"/>
      <w:numFmt w:val="bullet"/>
      <w:lvlText w:val="•"/>
      <w:lvlJc w:val="left"/>
      <w:pPr>
        <w:tabs>
          <w:tab w:val="num" w:pos="2160"/>
        </w:tabs>
        <w:ind w:left="2160" w:hanging="360"/>
      </w:pPr>
      <w:rPr>
        <w:rFonts w:hint="default" w:ascii="Arial" w:hAnsi="Arial"/>
      </w:rPr>
    </w:lvl>
    <w:lvl w:ilvl="3" w:tplc="87D8F4B8" w:tentative="1">
      <w:start w:val="1"/>
      <w:numFmt w:val="bullet"/>
      <w:lvlText w:val="•"/>
      <w:lvlJc w:val="left"/>
      <w:pPr>
        <w:tabs>
          <w:tab w:val="num" w:pos="2880"/>
        </w:tabs>
        <w:ind w:left="2880" w:hanging="360"/>
      </w:pPr>
      <w:rPr>
        <w:rFonts w:hint="default" w:ascii="Arial" w:hAnsi="Arial"/>
      </w:rPr>
    </w:lvl>
    <w:lvl w:ilvl="4" w:tplc="D4B25C36" w:tentative="1">
      <w:start w:val="1"/>
      <w:numFmt w:val="bullet"/>
      <w:lvlText w:val="•"/>
      <w:lvlJc w:val="left"/>
      <w:pPr>
        <w:tabs>
          <w:tab w:val="num" w:pos="3600"/>
        </w:tabs>
        <w:ind w:left="3600" w:hanging="360"/>
      </w:pPr>
      <w:rPr>
        <w:rFonts w:hint="default" w:ascii="Arial" w:hAnsi="Arial"/>
      </w:rPr>
    </w:lvl>
    <w:lvl w:ilvl="5" w:tplc="F3803F4E" w:tentative="1">
      <w:start w:val="1"/>
      <w:numFmt w:val="bullet"/>
      <w:lvlText w:val="•"/>
      <w:lvlJc w:val="left"/>
      <w:pPr>
        <w:tabs>
          <w:tab w:val="num" w:pos="4320"/>
        </w:tabs>
        <w:ind w:left="4320" w:hanging="360"/>
      </w:pPr>
      <w:rPr>
        <w:rFonts w:hint="default" w:ascii="Arial" w:hAnsi="Arial"/>
      </w:rPr>
    </w:lvl>
    <w:lvl w:ilvl="6" w:tplc="129C4AF0" w:tentative="1">
      <w:start w:val="1"/>
      <w:numFmt w:val="bullet"/>
      <w:lvlText w:val="•"/>
      <w:lvlJc w:val="left"/>
      <w:pPr>
        <w:tabs>
          <w:tab w:val="num" w:pos="5040"/>
        </w:tabs>
        <w:ind w:left="5040" w:hanging="360"/>
      </w:pPr>
      <w:rPr>
        <w:rFonts w:hint="default" w:ascii="Arial" w:hAnsi="Arial"/>
      </w:rPr>
    </w:lvl>
    <w:lvl w:ilvl="7" w:tplc="483A3650" w:tentative="1">
      <w:start w:val="1"/>
      <w:numFmt w:val="bullet"/>
      <w:lvlText w:val="•"/>
      <w:lvlJc w:val="left"/>
      <w:pPr>
        <w:tabs>
          <w:tab w:val="num" w:pos="5760"/>
        </w:tabs>
        <w:ind w:left="5760" w:hanging="360"/>
      </w:pPr>
      <w:rPr>
        <w:rFonts w:hint="default" w:ascii="Arial" w:hAnsi="Arial"/>
      </w:rPr>
    </w:lvl>
    <w:lvl w:ilvl="8" w:tplc="2B92DA00"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36081D7C"/>
    <w:multiLevelType w:val="hybridMultilevel"/>
    <w:tmpl w:val="6B10AC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F6F4A"/>
    <w:multiLevelType w:val="hybridMultilevel"/>
    <w:tmpl w:val="52F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A91"/>
    <w:multiLevelType w:val="hybridMultilevel"/>
    <w:tmpl w:val="065A02FE"/>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E67F5C"/>
    <w:multiLevelType w:val="hybridMultilevel"/>
    <w:tmpl w:val="8062CD7C"/>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E6D61"/>
    <w:multiLevelType w:val="hybridMultilevel"/>
    <w:tmpl w:val="05665A20"/>
    <w:lvl w:ilvl="0" w:tplc="DE2030F8">
      <w:start w:val="2"/>
      <w:numFmt w:val="decimal"/>
      <w:lvlText w:val="%1."/>
      <w:lvlJc w:val="left"/>
      <w:pPr>
        <w:tabs>
          <w:tab w:val="num" w:pos="720"/>
        </w:tabs>
        <w:ind w:left="720" w:hanging="360"/>
      </w:pPr>
    </w:lvl>
    <w:lvl w:ilvl="1" w:tplc="0ACA4C48" w:tentative="1">
      <w:start w:val="1"/>
      <w:numFmt w:val="decimal"/>
      <w:lvlText w:val="%2."/>
      <w:lvlJc w:val="left"/>
      <w:pPr>
        <w:tabs>
          <w:tab w:val="num" w:pos="1440"/>
        </w:tabs>
        <w:ind w:left="1440" w:hanging="360"/>
      </w:pPr>
    </w:lvl>
    <w:lvl w:ilvl="2" w:tplc="C9EABF16" w:tentative="1">
      <w:start w:val="1"/>
      <w:numFmt w:val="decimal"/>
      <w:lvlText w:val="%3."/>
      <w:lvlJc w:val="left"/>
      <w:pPr>
        <w:tabs>
          <w:tab w:val="num" w:pos="2160"/>
        </w:tabs>
        <w:ind w:left="2160" w:hanging="360"/>
      </w:pPr>
    </w:lvl>
    <w:lvl w:ilvl="3" w:tplc="3664050E" w:tentative="1">
      <w:start w:val="1"/>
      <w:numFmt w:val="decimal"/>
      <w:lvlText w:val="%4."/>
      <w:lvlJc w:val="left"/>
      <w:pPr>
        <w:tabs>
          <w:tab w:val="num" w:pos="2880"/>
        </w:tabs>
        <w:ind w:left="2880" w:hanging="360"/>
      </w:pPr>
    </w:lvl>
    <w:lvl w:ilvl="4" w:tplc="3132D1DE" w:tentative="1">
      <w:start w:val="1"/>
      <w:numFmt w:val="decimal"/>
      <w:lvlText w:val="%5."/>
      <w:lvlJc w:val="left"/>
      <w:pPr>
        <w:tabs>
          <w:tab w:val="num" w:pos="3600"/>
        </w:tabs>
        <w:ind w:left="3600" w:hanging="360"/>
      </w:pPr>
    </w:lvl>
    <w:lvl w:ilvl="5" w:tplc="DF405A1C" w:tentative="1">
      <w:start w:val="1"/>
      <w:numFmt w:val="decimal"/>
      <w:lvlText w:val="%6."/>
      <w:lvlJc w:val="left"/>
      <w:pPr>
        <w:tabs>
          <w:tab w:val="num" w:pos="4320"/>
        </w:tabs>
        <w:ind w:left="4320" w:hanging="360"/>
      </w:pPr>
    </w:lvl>
    <w:lvl w:ilvl="6" w:tplc="7F1E0780" w:tentative="1">
      <w:start w:val="1"/>
      <w:numFmt w:val="decimal"/>
      <w:lvlText w:val="%7."/>
      <w:lvlJc w:val="left"/>
      <w:pPr>
        <w:tabs>
          <w:tab w:val="num" w:pos="5040"/>
        </w:tabs>
        <w:ind w:left="5040" w:hanging="360"/>
      </w:pPr>
    </w:lvl>
    <w:lvl w:ilvl="7" w:tplc="2138B000" w:tentative="1">
      <w:start w:val="1"/>
      <w:numFmt w:val="decimal"/>
      <w:lvlText w:val="%8."/>
      <w:lvlJc w:val="left"/>
      <w:pPr>
        <w:tabs>
          <w:tab w:val="num" w:pos="5760"/>
        </w:tabs>
        <w:ind w:left="5760" w:hanging="360"/>
      </w:pPr>
    </w:lvl>
    <w:lvl w:ilvl="8" w:tplc="8714A07C" w:tentative="1">
      <w:start w:val="1"/>
      <w:numFmt w:val="decimal"/>
      <w:lvlText w:val="%9."/>
      <w:lvlJc w:val="left"/>
      <w:pPr>
        <w:tabs>
          <w:tab w:val="num" w:pos="6480"/>
        </w:tabs>
        <w:ind w:left="6480" w:hanging="360"/>
      </w:pPr>
    </w:lvl>
  </w:abstractNum>
  <w:abstractNum w:abstractNumId="26" w15:restartNumberingAfterBreak="0">
    <w:nsid w:val="50C31661"/>
    <w:multiLevelType w:val="hybridMultilevel"/>
    <w:tmpl w:val="7160FB8E"/>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D2F22D2"/>
    <w:multiLevelType w:val="hybridMultilevel"/>
    <w:tmpl w:val="70062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3230177"/>
    <w:multiLevelType w:val="hybridMultilevel"/>
    <w:tmpl w:val="E7AC529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53E3A09"/>
    <w:multiLevelType w:val="hybridMultilevel"/>
    <w:tmpl w:val="6026E67E"/>
    <w:lvl w:ilvl="0" w:tplc="235E2B00">
      <w:start w:val="1"/>
      <w:numFmt w:val="bullet"/>
      <w:lvlText w:val=""/>
      <w:lvlJc w:val="left"/>
      <w:pPr>
        <w:tabs>
          <w:tab w:val="num" w:pos="720"/>
        </w:tabs>
        <w:ind w:left="720" w:hanging="360"/>
      </w:pPr>
      <w:rPr>
        <w:rFonts w:hint="default" w:ascii="Wingdings" w:hAnsi="Wingdings"/>
      </w:rPr>
    </w:lvl>
    <w:lvl w:ilvl="1" w:tplc="09623046" w:tentative="1">
      <w:start w:val="1"/>
      <w:numFmt w:val="bullet"/>
      <w:lvlText w:val=""/>
      <w:lvlJc w:val="left"/>
      <w:pPr>
        <w:tabs>
          <w:tab w:val="num" w:pos="1440"/>
        </w:tabs>
        <w:ind w:left="1440" w:hanging="360"/>
      </w:pPr>
      <w:rPr>
        <w:rFonts w:hint="default" w:ascii="Wingdings" w:hAnsi="Wingdings"/>
      </w:rPr>
    </w:lvl>
    <w:lvl w:ilvl="2" w:tplc="36DABC2A" w:tentative="1">
      <w:start w:val="1"/>
      <w:numFmt w:val="bullet"/>
      <w:lvlText w:val=""/>
      <w:lvlJc w:val="left"/>
      <w:pPr>
        <w:tabs>
          <w:tab w:val="num" w:pos="2160"/>
        </w:tabs>
        <w:ind w:left="2160" w:hanging="360"/>
      </w:pPr>
      <w:rPr>
        <w:rFonts w:hint="default" w:ascii="Wingdings" w:hAnsi="Wingdings"/>
      </w:rPr>
    </w:lvl>
    <w:lvl w:ilvl="3" w:tplc="523E68DA" w:tentative="1">
      <w:start w:val="1"/>
      <w:numFmt w:val="bullet"/>
      <w:lvlText w:val=""/>
      <w:lvlJc w:val="left"/>
      <w:pPr>
        <w:tabs>
          <w:tab w:val="num" w:pos="2880"/>
        </w:tabs>
        <w:ind w:left="2880" w:hanging="360"/>
      </w:pPr>
      <w:rPr>
        <w:rFonts w:hint="default" w:ascii="Wingdings" w:hAnsi="Wingdings"/>
      </w:rPr>
    </w:lvl>
    <w:lvl w:ilvl="4" w:tplc="FDF2DC6E" w:tentative="1">
      <w:start w:val="1"/>
      <w:numFmt w:val="bullet"/>
      <w:lvlText w:val=""/>
      <w:lvlJc w:val="left"/>
      <w:pPr>
        <w:tabs>
          <w:tab w:val="num" w:pos="3600"/>
        </w:tabs>
        <w:ind w:left="3600" w:hanging="360"/>
      </w:pPr>
      <w:rPr>
        <w:rFonts w:hint="default" w:ascii="Wingdings" w:hAnsi="Wingdings"/>
      </w:rPr>
    </w:lvl>
    <w:lvl w:ilvl="5" w:tplc="F23C92FE" w:tentative="1">
      <w:start w:val="1"/>
      <w:numFmt w:val="bullet"/>
      <w:lvlText w:val=""/>
      <w:lvlJc w:val="left"/>
      <w:pPr>
        <w:tabs>
          <w:tab w:val="num" w:pos="4320"/>
        </w:tabs>
        <w:ind w:left="4320" w:hanging="360"/>
      </w:pPr>
      <w:rPr>
        <w:rFonts w:hint="default" w:ascii="Wingdings" w:hAnsi="Wingdings"/>
      </w:rPr>
    </w:lvl>
    <w:lvl w:ilvl="6" w:tplc="A52E5792" w:tentative="1">
      <w:start w:val="1"/>
      <w:numFmt w:val="bullet"/>
      <w:lvlText w:val=""/>
      <w:lvlJc w:val="left"/>
      <w:pPr>
        <w:tabs>
          <w:tab w:val="num" w:pos="5040"/>
        </w:tabs>
        <w:ind w:left="5040" w:hanging="360"/>
      </w:pPr>
      <w:rPr>
        <w:rFonts w:hint="default" w:ascii="Wingdings" w:hAnsi="Wingdings"/>
      </w:rPr>
    </w:lvl>
    <w:lvl w:ilvl="7" w:tplc="1076BFAA" w:tentative="1">
      <w:start w:val="1"/>
      <w:numFmt w:val="bullet"/>
      <w:lvlText w:val=""/>
      <w:lvlJc w:val="left"/>
      <w:pPr>
        <w:tabs>
          <w:tab w:val="num" w:pos="5760"/>
        </w:tabs>
        <w:ind w:left="5760" w:hanging="360"/>
      </w:pPr>
      <w:rPr>
        <w:rFonts w:hint="default" w:ascii="Wingdings" w:hAnsi="Wingdings"/>
      </w:rPr>
    </w:lvl>
    <w:lvl w:ilvl="8" w:tplc="6D70E94E"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9FD3E81"/>
    <w:multiLevelType w:val="hybridMultilevel"/>
    <w:tmpl w:val="51442D44"/>
    <w:lvl w:ilvl="0" w:tplc="D5106756">
      <w:start w:val="1"/>
      <w:numFmt w:val="bullet"/>
      <w:lvlText w:val="•"/>
      <w:lvlJc w:val="left"/>
      <w:pPr>
        <w:tabs>
          <w:tab w:val="num" w:pos="720"/>
        </w:tabs>
        <w:ind w:left="720" w:hanging="360"/>
      </w:pPr>
      <w:rPr>
        <w:rFonts w:hint="default" w:ascii="Arial" w:hAnsi="Arial"/>
      </w:rPr>
    </w:lvl>
    <w:lvl w:ilvl="1" w:tplc="AD6CB5AA" w:tentative="1">
      <w:start w:val="1"/>
      <w:numFmt w:val="bullet"/>
      <w:lvlText w:val="•"/>
      <w:lvlJc w:val="left"/>
      <w:pPr>
        <w:tabs>
          <w:tab w:val="num" w:pos="1440"/>
        </w:tabs>
        <w:ind w:left="1440" w:hanging="360"/>
      </w:pPr>
      <w:rPr>
        <w:rFonts w:hint="default" w:ascii="Arial" w:hAnsi="Arial"/>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A6A7950"/>
    <w:multiLevelType w:val="hybridMultilevel"/>
    <w:tmpl w:val="6C5C6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AFA2A67"/>
    <w:multiLevelType w:val="hybridMultilevel"/>
    <w:tmpl w:val="B2424624"/>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4"/>
  </w:num>
  <w:num w:numId="4">
    <w:abstractNumId w:val="12"/>
  </w:num>
  <w:num w:numId="5">
    <w:abstractNumId w:val="11"/>
  </w:num>
  <w:num w:numId="6">
    <w:abstractNumId w:val="6"/>
  </w:num>
  <w:num w:numId="7">
    <w:abstractNumId w:val="32"/>
  </w:num>
  <w:num w:numId="8">
    <w:abstractNumId w:val="20"/>
  </w:num>
  <w:num w:numId="9">
    <w:abstractNumId w:val="8"/>
  </w:num>
  <w:num w:numId="10">
    <w:abstractNumId w:val="9"/>
  </w:num>
  <w:num w:numId="11">
    <w:abstractNumId w:val="33"/>
  </w:num>
  <w:num w:numId="12">
    <w:abstractNumId w:val="18"/>
  </w:num>
  <w:num w:numId="13">
    <w:abstractNumId w:val="15"/>
  </w:num>
  <w:num w:numId="14">
    <w:abstractNumId w:val="7"/>
  </w:num>
  <w:num w:numId="15">
    <w:abstractNumId w:val="16"/>
  </w:num>
  <w:num w:numId="16">
    <w:abstractNumId w:val="4"/>
  </w:num>
  <w:num w:numId="17">
    <w:abstractNumId w:val="1"/>
  </w:num>
  <w:num w:numId="18">
    <w:abstractNumId w:val="28"/>
  </w:num>
  <w:num w:numId="19">
    <w:abstractNumId w:val="31"/>
  </w:num>
  <w:num w:numId="20">
    <w:abstractNumId w:val="10"/>
  </w:num>
  <w:num w:numId="21">
    <w:abstractNumId w:val="35"/>
  </w:num>
  <w:num w:numId="22">
    <w:abstractNumId w:val="2"/>
  </w:num>
  <w:num w:numId="23">
    <w:abstractNumId w:val="13"/>
  </w:num>
  <w:num w:numId="24">
    <w:abstractNumId w:val="27"/>
  </w:num>
  <w:num w:numId="25">
    <w:abstractNumId w:val="17"/>
  </w:num>
  <w:num w:numId="26">
    <w:abstractNumId w:val="30"/>
  </w:num>
  <w:num w:numId="27">
    <w:abstractNumId w:val="26"/>
  </w:num>
  <w:num w:numId="28">
    <w:abstractNumId w:val="23"/>
  </w:num>
  <w:num w:numId="29">
    <w:abstractNumId w:val="21"/>
  </w:num>
  <w:num w:numId="30">
    <w:abstractNumId w:val="3"/>
  </w:num>
  <w:num w:numId="31">
    <w:abstractNumId w:val="22"/>
  </w:num>
  <w:num w:numId="32">
    <w:abstractNumId w:val="29"/>
  </w:num>
  <w:num w:numId="33">
    <w:abstractNumId w:val="5"/>
  </w:num>
  <w:num w:numId="34">
    <w:abstractNumId w:val="25"/>
  </w:num>
  <w:num w:numId="35">
    <w:abstractNumId w:val="14"/>
  </w:num>
  <w:num w:numId="36">
    <w:abstractNumId w:val="34"/>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27C"/>
    <w:rsid w:val="0021038E"/>
    <w:rsid w:val="00210DD7"/>
    <w:rsid w:val="00213BCA"/>
    <w:rsid w:val="00222549"/>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93C67"/>
    <w:rsid w:val="00494114"/>
    <w:rsid w:val="004A3D3F"/>
    <w:rsid w:val="004A3D71"/>
    <w:rsid w:val="004A646F"/>
    <w:rsid w:val="004B5FE4"/>
    <w:rsid w:val="004B6FD3"/>
    <w:rsid w:val="004B74FA"/>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80636"/>
    <w:rsid w:val="00C90F84"/>
    <w:rsid w:val="00C95DEC"/>
    <w:rsid w:val="00CA114E"/>
    <w:rsid w:val="00CA1B16"/>
    <w:rsid w:val="00CA3754"/>
    <w:rsid w:val="00CA4B74"/>
    <w:rsid w:val="00CA5B8A"/>
    <w:rsid w:val="00CA7C7E"/>
    <w:rsid w:val="00CB5815"/>
    <w:rsid w:val="00CB71C0"/>
    <w:rsid w:val="00CC0461"/>
    <w:rsid w:val="00CC2395"/>
    <w:rsid w:val="00CC3A66"/>
    <w:rsid w:val="00CD04E9"/>
    <w:rsid w:val="00CD3CC7"/>
    <w:rsid w:val="00CE05FC"/>
    <w:rsid w:val="00CE308D"/>
    <w:rsid w:val="00CF0219"/>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9914AE"/>
    <w:rsid w:val="0ACFD3A2"/>
    <w:rsid w:val="0BB094B3"/>
    <w:rsid w:val="0BBC211F"/>
    <w:rsid w:val="0C4F5FB4"/>
    <w:rsid w:val="0C525599"/>
    <w:rsid w:val="0C5E1E20"/>
    <w:rsid w:val="0C753669"/>
    <w:rsid w:val="0CA1C0E3"/>
    <w:rsid w:val="0CE5A802"/>
    <w:rsid w:val="0CE7CAED"/>
    <w:rsid w:val="0D21ADBF"/>
    <w:rsid w:val="0D40FCC8"/>
    <w:rsid w:val="0D644C72"/>
    <w:rsid w:val="0D6850F1"/>
    <w:rsid w:val="0DE3A691"/>
    <w:rsid w:val="0EB37469"/>
    <w:rsid w:val="0F13A915"/>
    <w:rsid w:val="0F1785ED"/>
    <w:rsid w:val="0F1C83C6"/>
    <w:rsid w:val="0F571E5E"/>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37E4D47"/>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4671C0B"/>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07EA62"/>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563024"/>
    <w:rsid w:val="5C602FFD"/>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83E750"/>
    <w:rsid w:val="74E6A43A"/>
    <w:rsid w:val="75A2B33E"/>
    <w:rsid w:val="75D42F7E"/>
    <w:rsid w:val="763B0C96"/>
    <w:rsid w:val="76482987"/>
    <w:rsid w:val="76CBFD67"/>
    <w:rsid w:val="76E44CE2"/>
    <w:rsid w:val="7731AE72"/>
    <w:rsid w:val="775F5080"/>
    <w:rsid w:val="77757B13"/>
    <w:rsid w:val="78288C25"/>
    <w:rsid w:val="7856CF4F"/>
    <w:rsid w:val="78992F05"/>
    <w:rsid w:val="78C77648"/>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1JLbaU2Zc1E&amp;t=26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munity.brightspace.co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youtube.com/watch?v=EG_SYeV4wdo&amp;list=PLxHabmZzFY6kAoPnl_PgFb9q-qCbRST3m&amp;index=7" TargetMode="External" Id="Rc4d79e8294c44738" /><Relationship Type="http://schemas.openxmlformats.org/officeDocument/2006/relationships/hyperlink" Target="https://www.youtube.com/watch?v=gV2kH2vd9ZA&amp;list=PLxHabmZzFY6kAoPnl_PgFb9q-qCbRST3m&amp;index=3" TargetMode="External" Id="R10af5f665d904b5d" /><Relationship Type="http://schemas.openxmlformats.org/officeDocument/2006/relationships/hyperlink" Target="https://www.youtube.com/watch?v=l1Q7FV7NPFk&amp;t=32s" TargetMode="External" Id="Rfd0712aa72a446bf"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4.xml><?xml version="1.0" encoding="utf-8"?>
<ds:datastoreItem xmlns:ds="http://schemas.openxmlformats.org/officeDocument/2006/customXml" ds:itemID="{B61CE9A8-2AA9-4F8D-9113-64E06DAC9F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4</revision>
  <lastPrinted>2017-10-31T15:49:00.0000000Z</lastPrinted>
  <dcterms:created xsi:type="dcterms:W3CDTF">2020-08-04T14:29:00.0000000Z</dcterms:created>
  <dcterms:modified xsi:type="dcterms:W3CDTF">2020-08-14T20:51:13.5150063Z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